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3AC5C" w14:textId="77777777" w:rsidR="00FE3A21" w:rsidRDefault="00000000" w:rsidP="00A41D37">
      <w:pPr>
        <w:pStyle w:val="Title"/>
      </w:pPr>
      <w:r>
        <w:t>FR.APL.02. ASESMEN MANDIRI</w:t>
      </w:r>
    </w:p>
    <w:p w14:paraId="32082DE0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0"/>
          <w:szCs w:val="20"/>
        </w:rPr>
      </w:pPr>
    </w:p>
    <w:tbl>
      <w:tblPr>
        <w:tblStyle w:val="a"/>
        <w:tblW w:w="9787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1"/>
        <w:gridCol w:w="1066"/>
        <w:gridCol w:w="284"/>
        <w:gridCol w:w="6156"/>
      </w:tblGrid>
      <w:tr w:rsidR="00FE3A21" w14:paraId="78139374" w14:textId="77777777">
        <w:trPr>
          <w:trHeight w:val="330"/>
        </w:trPr>
        <w:tc>
          <w:tcPr>
            <w:tcW w:w="2281" w:type="dxa"/>
            <w:vMerge w:val="restart"/>
            <w:tcBorders>
              <w:right w:val="single" w:sz="4" w:space="0" w:color="000000"/>
            </w:tcBorders>
            <w:shd w:val="clear" w:color="auto" w:fill="DBE5F1"/>
          </w:tcPr>
          <w:p w14:paraId="7ED4A5F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7" w:right="69"/>
              <w:rPr>
                <w:color w:val="000000"/>
              </w:rPr>
            </w:pPr>
            <w:r>
              <w:rPr>
                <w:color w:val="000000"/>
              </w:rPr>
              <w:t>Skema Sertifikasi (</w:t>
            </w:r>
            <w:r>
              <w:rPr>
                <w:strike/>
                <w:color w:val="000000"/>
              </w:rPr>
              <w:t>KKNI</w:t>
            </w:r>
            <w:r>
              <w:rPr>
                <w:color w:val="000000"/>
              </w:rPr>
              <w:t>/Okupasi/</w:t>
            </w:r>
            <w:r>
              <w:rPr>
                <w:strike/>
                <w:color w:val="000000"/>
              </w:rPr>
              <w:t>Klaster)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3EEEF7E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4"/>
              <w:ind w:left="116"/>
              <w:rPr>
                <w:color w:val="000000"/>
              </w:rPr>
            </w:pPr>
            <w:r>
              <w:rPr>
                <w:color w:val="000000"/>
              </w:rP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70A91B6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8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1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228C368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Manajer Pengembangan Organisasi</w:t>
            </w:r>
          </w:p>
        </w:tc>
      </w:tr>
      <w:tr w:rsidR="00FE3A21" w14:paraId="5DC59B9A" w14:textId="77777777">
        <w:trPr>
          <w:trHeight w:val="382"/>
        </w:trPr>
        <w:tc>
          <w:tcPr>
            <w:tcW w:w="2281" w:type="dxa"/>
            <w:vMerge/>
            <w:tcBorders>
              <w:right w:val="single" w:sz="4" w:space="0" w:color="000000"/>
            </w:tcBorders>
            <w:shd w:val="clear" w:color="auto" w:fill="DBE5F1"/>
          </w:tcPr>
          <w:p w14:paraId="220CC9DF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/>
          </w:tcPr>
          <w:p w14:paraId="5FA925E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116"/>
              <w:rPr>
                <w:color w:val="000000"/>
              </w:rPr>
            </w:pPr>
            <w:r>
              <w:rPr>
                <w:color w:val="000000"/>
              </w:rP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/>
          </w:tcPr>
          <w:p w14:paraId="771F3FF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8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04E4EF8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SKM – 865 - 019</w:t>
            </w:r>
          </w:p>
        </w:tc>
      </w:tr>
    </w:tbl>
    <w:p w14:paraId="00EF5E6E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0"/>
        <w:tblW w:w="9748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48"/>
      </w:tblGrid>
      <w:tr w:rsidR="00FE3A21" w14:paraId="62026499" w14:textId="77777777">
        <w:trPr>
          <w:trHeight w:val="537"/>
        </w:trPr>
        <w:tc>
          <w:tcPr>
            <w:tcW w:w="9748" w:type="dxa"/>
          </w:tcPr>
          <w:p w14:paraId="7A06629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PANDUAN ASESMEN MANDIRI</w:t>
            </w:r>
          </w:p>
        </w:tc>
      </w:tr>
      <w:tr w:rsidR="00FE3A21" w14:paraId="211DE1A7" w14:textId="77777777">
        <w:trPr>
          <w:trHeight w:val="1723"/>
        </w:trPr>
        <w:tc>
          <w:tcPr>
            <w:tcW w:w="9748" w:type="dxa"/>
          </w:tcPr>
          <w:p w14:paraId="10DA2A1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Instruksi:</w:t>
            </w:r>
          </w:p>
          <w:p w14:paraId="1C8E3690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14:paraId="16CFE33E" w14:textId="77777777" w:rsidR="00FE3A21" w:rsidRDefault="00000000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spacing w:line="291" w:lineRule="auto"/>
              <w:ind w:hanging="36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Baca setiap pertanyaan di kolom sebelah kiri</w:t>
            </w:r>
          </w:p>
          <w:p w14:paraId="404D8C74" w14:textId="77777777" w:rsidR="00FE3A21" w:rsidRDefault="00000000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spacing w:line="305" w:lineRule="auto"/>
              <w:ind w:hanging="36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Beri tanda centang (</w:t>
            </w:r>
            <w:r>
              <w:rPr>
                <w:rFonts w:ascii="Noto Sans Symbols" w:eastAsia="Noto Sans Symbols" w:hAnsi="Noto Sans Symbols" w:cs="Noto Sans Symbols"/>
                <w:color w:val="000000"/>
                <w:sz w:val="24"/>
                <w:szCs w:val="24"/>
              </w:rPr>
              <w:t>√</w:t>
            </w:r>
            <w:r>
              <w:rPr>
                <w:color w:val="000000"/>
                <w:sz w:val="24"/>
                <w:szCs w:val="24"/>
              </w:rPr>
              <w:t>) pada kotak jika Anda yakin dapat melakukan tugas yang dijelaskan.</w:t>
            </w:r>
          </w:p>
          <w:p w14:paraId="7A120A31" w14:textId="77777777" w:rsidR="00FE3A21" w:rsidRDefault="00000000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ind w:right="635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Isi kolom di sebelah kanan dengan menuliskan  bukti yang  relevan  anda miliki untuk menunjukkan  bahwa anda melakukan pekerjaan .</w:t>
            </w:r>
          </w:p>
        </w:tc>
      </w:tr>
    </w:tbl>
    <w:p w14:paraId="12669438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1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264EF6CA" w14:textId="77777777">
        <w:trPr>
          <w:trHeight w:val="395"/>
        </w:trPr>
        <w:tc>
          <w:tcPr>
            <w:tcW w:w="2127" w:type="dxa"/>
            <w:vMerge w:val="restart"/>
            <w:shd w:val="clear" w:color="auto" w:fill="DBE5F1"/>
          </w:tcPr>
          <w:p w14:paraId="0450E5F0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2E91E78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shd w:val="clear" w:color="auto" w:fill="DBE5F1"/>
              </w:rPr>
              <w:t>Unit Kompetensi 1</w:t>
            </w:r>
          </w:p>
        </w:tc>
        <w:tc>
          <w:tcPr>
            <w:tcW w:w="1346" w:type="dxa"/>
            <w:shd w:val="clear" w:color="auto" w:fill="auto"/>
          </w:tcPr>
          <w:p w14:paraId="2E6B05F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5AD1E21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0DAD5F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M.70SDM01.010.2</w:t>
            </w:r>
          </w:p>
        </w:tc>
      </w:tr>
      <w:tr w:rsidR="00FE3A21" w14:paraId="3139B9CD" w14:textId="77777777">
        <w:trPr>
          <w:trHeight w:val="398"/>
        </w:trPr>
        <w:tc>
          <w:tcPr>
            <w:tcW w:w="2127" w:type="dxa"/>
            <w:vMerge/>
            <w:shd w:val="clear" w:color="auto" w:fill="DBE5F1"/>
          </w:tcPr>
          <w:p w14:paraId="3E5E749B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auto"/>
          </w:tcPr>
          <w:p w14:paraId="48AC344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115D623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68D2E6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Menyusun Uraian Jabatan</w:t>
            </w:r>
          </w:p>
        </w:tc>
      </w:tr>
      <w:tr w:rsidR="00FE3A21" w14:paraId="1E1176D7" w14:textId="77777777">
        <w:trPr>
          <w:trHeight w:val="412"/>
        </w:trPr>
        <w:tc>
          <w:tcPr>
            <w:tcW w:w="5352" w:type="dxa"/>
            <w:gridSpan w:val="4"/>
          </w:tcPr>
          <w:p w14:paraId="0E99B08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59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3916410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25CA5BE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5F35628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550C7AF0" w14:textId="77777777">
        <w:trPr>
          <w:trHeight w:val="1756"/>
        </w:trPr>
        <w:tc>
          <w:tcPr>
            <w:tcW w:w="5352" w:type="dxa"/>
            <w:gridSpan w:val="4"/>
          </w:tcPr>
          <w:p w14:paraId="1F08C68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Melakukan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b/>
                <w:color w:val="000000"/>
              </w:rPr>
              <w:t>Analisis Jabatan</w:t>
            </w:r>
          </w:p>
          <w:p w14:paraId="2EB4501B" w14:textId="77777777" w:rsidR="00FE3A21" w:rsidRDefault="0000000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7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5671DE58" w14:textId="77777777" w:rsidR="00FE3A21" w:rsidRDefault="00000000">
            <w:pPr>
              <w:widowControl/>
              <w:numPr>
                <w:ilvl w:val="1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146"/>
              <w:jc w:val="both"/>
            </w:pPr>
            <w:r>
              <w:rPr>
                <w:color w:val="000000"/>
              </w:rPr>
              <w:t xml:space="preserve">Metode dan perangkat analisis jabatan ditetapkan dalam bentuk dokumen tertulis. </w:t>
            </w:r>
          </w:p>
          <w:p w14:paraId="696BBB32" w14:textId="77777777" w:rsidR="00FE3A21" w:rsidRDefault="00000000">
            <w:pPr>
              <w:widowControl/>
              <w:numPr>
                <w:ilvl w:val="1"/>
                <w:numId w:val="28"/>
              </w:numPr>
              <w:spacing w:before="60" w:after="60"/>
              <w:ind w:left="1146"/>
              <w:jc w:val="both"/>
            </w:pPr>
            <w:r>
              <w:rPr>
                <w:color w:val="000000"/>
              </w:rPr>
              <w:t>Informasi pekerjaan dari setiap jabatan diidentifikasi dari berbagai nara sumber di dalam organisasi.</w:t>
            </w:r>
          </w:p>
          <w:p w14:paraId="64F95636" w14:textId="77777777" w:rsidR="00FE3A21" w:rsidRDefault="00000000">
            <w:pPr>
              <w:widowControl/>
              <w:numPr>
                <w:ilvl w:val="1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Data dan informasi jabatan dianalisis berdasarkan metode dan perangkat analisis jabatan yang ditetapkan.</w:t>
            </w:r>
          </w:p>
          <w:p w14:paraId="4C6D48C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178E017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3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DDAFFC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593756C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42E2F76A" w14:textId="77777777">
        <w:trPr>
          <w:trHeight w:val="2048"/>
        </w:trPr>
        <w:tc>
          <w:tcPr>
            <w:tcW w:w="5352" w:type="dxa"/>
            <w:gridSpan w:val="4"/>
          </w:tcPr>
          <w:p w14:paraId="5AD526B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Elemen: </w:t>
            </w:r>
            <w:r>
              <w:rPr>
                <w:b/>
                <w:color w:val="000000"/>
              </w:rPr>
              <w:t>Menetapkan  Uraian Jabatan</w:t>
            </w:r>
          </w:p>
          <w:p w14:paraId="3E3A6EE1" w14:textId="77777777" w:rsidR="00FE3A21" w:rsidRDefault="00000000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3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2BC7D03" w14:textId="77777777" w:rsidR="00FE3A21" w:rsidRDefault="00000000">
            <w:pPr>
              <w:ind w:left="1560" w:hanging="840"/>
              <w:rPr>
                <w:color w:val="000000"/>
              </w:rPr>
            </w:pPr>
            <w:r>
              <w:t xml:space="preserve">2.1 </w:t>
            </w:r>
            <w:r>
              <w:rPr>
                <w:color w:val="000000"/>
              </w:rPr>
              <w:t>Komponen uraian jabatan ditentukan sesuai</w:t>
            </w:r>
          </w:p>
          <w:p w14:paraId="7414BCAB" w14:textId="77777777" w:rsidR="00FE3A21" w:rsidRDefault="00000000">
            <w:pPr>
              <w:ind w:left="1560" w:hanging="840"/>
              <w:rPr>
                <w:color w:val="000000"/>
              </w:rPr>
            </w:pPr>
            <w:r>
              <w:rPr>
                <w:color w:val="000000"/>
              </w:rPr>
              <w:t xml:space="preserve">       format </w:t>
            </w:r>
            <w:r>
              <w:rPr>
                <w:i/>
                <w:color w:val="000000"/>
              </w:rPr>
              <w:t>job description</w:t>
            </w:r>
            <w:r>
              <w:rPr>
                <w:color w:val="000000"/>
              </w:rPr>
              <w:t xml:space="preserve"> yang telah ditetapkan.</w:t>
            </w:r>
          </w:p>
          <w:p w14:paraId="5A96F17E" w14:textId="77777777" w:rsidR="00FE3A21" w:rsidRDefault="00000000">
            <w:pPr>
              <w:ind w:left="1560" w:hanging="840"/>
              <w:rPr>
                <w:color w:val="000000"/>
              </w:rPr>
            </w:pPr>
            <w:r>
              <w:rPr>
                <w:color w:val="000000"/>
              </w:rPr>
              <w:t>2.2 Uraian  jabatan setiap posisi jabatan dibuat</w:t>
            </w:r>
          </w:p>
          <w:p w14:paraId="6BBB54E6" w14:textId="77777777" w:rsidR="00FE3A21" w:rsidRDefault="00000000">
            <w:pPr>
              <w:ind w:left="1560" w:hanging="840"/>
              <w:rPr>
                <w:color w:val="000000"/>
              </w:rPr>
            </w:pPr>
            <w:r>
              <w:rPr>
                <w:color w:val="000000"/>
              </w:rPr>
              <w:t xml:space="preserve">       berdasarkan data dan informasi jabatan yang</w:t>
            </w:r>
          </w:p>
          <w:p w14:paraId="0CB4EB80" w14:textId="77777777" w:rsidR="00FE3A21" w:rsidRDefault="00000000">
            <w:pPr>
              <w:ind w:left="1560" w:hanging="840"/>
            </w:pPr>
            <w:r>
              <w:rPr>
                <w:color w:val="000000"/>
              </w:rPr>
              <w:t xml:space="preserve">       telah dikumpulkan.</w:t>
            </w:r>
          </w:p>
        </w:tc>
        <w:tc>
          <w:tcPr>
            <w:tcW w:w="535" w:type="dxa"/>
          </w:tcPr>
          <w:p w14:paraId="13BB4F5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3E06FA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4288E2C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83A77A6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1FA4312D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7478A68B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A858688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09385ED3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0BDCB1B5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2E327BDC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14C5875B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8E53A31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1F28F545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E1998C0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2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641100B4" w14:textId="77777777">
        <w:trPr>
          <w:trHeight w:val="395"/>
        </w:trPr>
        <w:tc>
          <w:tcPr>
            <w:tcW w:w="2127" w:type="dxa"/>
            <w:vMerge w:val="restart"/>
            <w:shd w:val="clear" w:color="auto" w:fill="DBE5F1"/>
          </w:tcPr>
          <w:p w14:paraId="160CE27D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b/>
                <w:color w:val="000000"/>
                <w:sz w:val="20"/>
                <w:szCs w:val="20"/>
              </w:rPr>
            </w:pPr>
          </w:p>
          <w:p w14:paraId="07599E5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2</w:t>
            </w:r>
          </w:p>
        </w:tc>
        <w:tc>
          <w:tcPr>
            <w:tcW w:w="1346" w:type="dxa"/>
            <w:shd w:val="clear" w:color="auto" w:fill="auto"/>
          </w:tcPr>
          <w:p w14:paraId="141B592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7837EAD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438DA0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M.70SDM01.011.2</w:t>
            </w:r>
          </w:p>
        </w:tc>
      </w:tr>
      <w:tr w:rsidR="00FE3A21" w14:paraId="13BF6A31" w14:textId="77777777">
        <w:trPr>
          <w:trHeight w:val="398"/>
        </w:trPr>
        <w:tc>
          <w:tcPr>
            <w:tcW w:w="2127" w:type="dxa"/>
            <w:vMerge/>
            <w:shd w:val="clear" w:color="auto" w:fill="DBE5F1"/>
          </w:tcPr>
          <w:p w14:paraId="7B54E22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auto"/>
          </w:tcPr>
          <w:p w14:paraId="0274566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4422458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1D1ABF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Melaksanakan Analisis Beban Kerja</w:t>
            </w:r>
          </w:p>
        </w:tc>
      </w:tr>
      <w:tr w:rsidR="00FE3A21" w14:paraId="718D0B07" w14:textId="77777777">
        <w:trPr>
          <w:trHeight w:val="412"/>
        </w:trPr>
        <w:tc>
          <w:tcPr>
            <w:tcW w:w="5352" w:type="dxa"/>
            <w:gridSpan w:val="4"/>
          </w:tcPr>
          <w:p w14:paraId="3159A1A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59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69B8B4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283B66E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09E6AD2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3AA35962" w14:textId="77777777">
        <w:trPr>
          <w:trHeight w:val="1758"/>
        </w:trPr>
        <w:tc>
          <w:tcPr>
            <w:tcW w:w="5352" w:type="dxa"/>
            <w:gridSpan w:val="4"/>
          </w:tcPr>
          <w:p w14:paraId="4AECFA4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Melaksanakan analisis beban kerja</w:t>
            </w:r>
          </w:p>
          <w:p w14:paraId="004AAE58" w14:textId="77777777" w:rsidR="00FE3A21" w:rsidRDefault="0000000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4C0F280E" w14:textId="77777777" w:rsidR="00FE3A21" w:rsidRDefault="00000000">
            <w:pPr>
              <w:widowControl/>
              <w:numPr>
                <w:ilvl w:val="1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jc w:val="both"/>
            </w:pPr>
            <w:r>
              <w:rPr>
                <w:color w:val="000000"/>
              </w:rPr>
              <w:t>Metode dan perangkat analisis beban kerja ditetapkan di dalam dokumen tertulis.</w:t>
            </w:r>
          </w:p>
          <w:p w14:paraId="7C8082DE" w14:textId="77777777" w:rsidR="00FE3A21" w:rsidRDefault="00000000">
            <w:pPr>
              <w:widowControl/>
              <w:numPr>
                <w:ilvl w:val="1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</w:pPr>
            <w:r>
              <w:rPr>
                <w:color w:val="000000"/>
              </w:rPr>
              <w:t>Beban kerja jabatan diukur secara cermat berdasarkan prosedur dan instruksi kerja.</w:t>
            </w:r>
          </w:p>
        </w:tc>
        <w:tc>
          <w:tcPr>
            <w:tcW w:w="535" w:type="dxa"/>
          </w:tcPr>
          <w:p w14:paraId="6929687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498C98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4786ABB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7A3504B3" w14:textId="77777777">
        <w:trPr>
          <w:trHeight w:val="1462"/>
        </w:trPr>
        <w:tc>
          <w:tcPr>
            <w:tcW w:w="5352" w:type="dxa"/>
            <w:gridSpan w:val="4"/>
          </w:tcPr>
          <w:p w14:paraId="27A8C916" w14:textId="77777777" w:rsidR="00FE3A21" w:rsidRDefault="00000000">
            <w:pPr>
              <w:widowControl/>
              <w:numPr>
                <w:ilvl w:val="0"/>
                <w:numId w:val="29"/>
              </w:numPr>
              <w:jc w:val="both"/>
            </w:pPr>
            <w:r>
              <w:rPr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Menetapkan beban Kerja jabatan</w:t>
            </w:r>
            <w:r>
              <w:rPr>
                <w:b/>
              </w:rPr>
              <w:t xml:space="preserve"> </w:t>
            </w:r>
          </w:p>
          <w:p w14:paraId="11372B95" w14:textId="77777777" w:rsidR="00FE3A21" w:rsidRDefault="00000000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C8FBDC3" w14:textId="77777777" w:rsidR="00FE3A21" w:rsidRDefault="00000000">
            <w:pPr>
              <w:widowControl/>
              <w:numPr>
                <w:ilvl w:val="1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jc w:val="both"/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</w:rPr>
              <w:t>Hasil pengukuran beban kerja dianalisis secara sistematis.</w:t>
            </w:r>
          </w:p>
          <w:p w14:paraId="016F9206" w14:textId="77777777" w:rsidR="00FE3A21" w:rsidRDefault="00000000">
            <w:pPr>
              <w:widowControl/>
              <w:numPr>
                <w:ilvl w:val="1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</w:pPr>
            <w:r>
              <w:rPr>
                <w:color w:val="000000"/>
              </w:rPr>
              <w:t>Hasil analisis beban kerja ditetapkan berdasarkan Standar Operasional Prosedur (SOP) yang berlaku di organisasi.</w:t>
            </w:r>
          </w:p>
        </w:tc>
        <w:tc>
          <w:tcPr>
            <w:tcW w:w="535" w:type="dxa"/>
          </w:tcPr>
          <w:p w14:paraId="30419BC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6002634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6A7B0C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023B64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1"/>
          <w:szCs w:val="21"/>
        </w:rPr>
      </w:pPr>
    </w:p>
    <w:tbl>
      <w:tblPr>
        <w:tblStyle w:val="a3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242A9783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73AD489C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59C78E5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3</w:t>
            </w:r>
          </w:p>
        </w:tc>
        <w:tc>
          <w:tcPr>
            <w:tcW w:w="1346" w:type="dxa"/>
            <w:shd w:val="clear" w:color="auto" w:fill="FFFFFF"/>
          </w:tcPr>
          <w:p w14:paraId="57ACA19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4C096C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3B64C6C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M.70SDM01.013.2</w:t>
            </w:r>
          </w:p>
        </w:tc>
      </w:tr>
      <w:tr w:rsidR="00FE3A21" w14:paraId="211E78C3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1103408E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44D0316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0203D72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862608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Menyusun Standar Operasional Prosedur (SOP) MSDM</w:t>
            </w:r>
          </w:p>
        </w:tc>
      </w:tr>
      <w:tr w:rsidR="00FE3A21" w14:paraId="0B77E3DA" w14:textId="77777777">
        <w:trPr>
          <w:trHeight w:val="414"/>
        </w:trPr>
        <w:tc>
          <w:tcPr>
            <w:tcW w:w="5352" w:type="dxa"/>
            <w:gridSpan w:val="4"/>
          </w:tcPr>
          <w:p w14:paraId="290B872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3A4D242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3C71F55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7ADD00E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1CA5E07B" w14:textId="77777777">
        <w:trPr>
          <w:trHeight w:val="1755"/>
        </w:trPr>
        <w:tc>
          <w:tcPr>
            <w:tcW w:w="5352" w:type="dxa"/>
            <w:gridSpan w:val="4"/>
          </w:tcPr>
          <w:p w14:paraId="116CDE84" w14:textId="77777777" w:rsidR="00FE3A21" w:rsidRDefault="00000000">
            <w:pPr>
              <w:widowControl/>
              <w:numPr>
                <w:ilvl w:val="0"/>
                <w:numId w:val="12"/>
              </w:numPr>
              <w:jc w:val="both"/>
            </w:pPr>
            <w:r>
              <w:rPr>
                <w:sz w:val="24"/>
                <w:szCs w:val="24"/>
              </w:rPr>
              <w:t xml:space="preserve">Elemen: </w:t>
            </w:r>
            <w:r>
              <w:rPr>
                <w:b/>
              </w:rPr>
              <w:t>Menganalisis faktorfaktor penyusunan SOP</w:t>
            </w:r>
            <w:r>
              <w:t xml:space="preserve"> </w:t>
            </w:r>
          </w:p>
          <w:p w14:paraId="18A129E6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9D11C04" w14:textId="77777777" w:rsidR="00FE3A21" w:rsidRDefault="00000000">
            <w:pPr>
              <w:widowControl/>
              <w:numPr>
                <w:ilvl w:val="1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Tujuan dan strategi fungsional, kebijakan MSDM, proses bisnis dan pihak terkait diidentifikasi untuk penyusunan SOP. </w:t>
            </w:r>
          </w:p>
          <w:p w14:paraId="662CBFE2" w14:textId="77777777" w:rsidR="00FE3A21" w:rsidRDefault="00000000">
            <w:pPr>
              <w:widowControl/>
              <w:numPr>
                <w:ilvl w:val="1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Hasil identifikasi dianalisis untuk penyusunan Standar Operasional Prosedur MSDM </w:t>
            </w:r>
          </w:p>
          <w:p w14:paraId="5DCA39CF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3218ABF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7890C0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FA01DD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667633CB" w14:textId="77777777">
        <w:trPr>
          <w:trHeight w:val="2049"/>
        </w:trPr>
        <w:tc>
          <w:tcPr>
            <w:tcW w:w="5352" w:type="dxa"/>
            <w:gridSpan w:val="4"/>
          </w:tcPr>
          <w:p w14:paraId="22A18F93" w14:textId="77777777" w:rsidR="00FE3A21" w:rsidRDefault="00000000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 xml:space="preserve">Menyusun SOP  </w:t>
            </w:r>
          </w:p>
          <w:p w14:paraId="2B0DB96B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488F0E7E" w14:textId="77777777" w:rsidR="00FE3A21" w:rsidRDefault="00000000">
            <w:pPr>
              <w:widowControl/>
              <w:numPr>
                <w:ilvl w:val="1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Format SOP MSDM ditentukan sesuai kebutuhan dan Kebijakan organisasi.</w:t>
            </w:r>
          </w:p>
          <w:p w14:paraId="332BE2B2" w14:textId="77777777" w:rsidR="00FE3A21" w:rsidRDefault="00000000">
            <w:pPr>
              <w:widowControl/>
              <w:numPr>
                <w:ilvl w:val="1"/>
                <w:numId w:val="12"/>
              </w:numPr>
              <w:spacing w:before="60"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SOP MSDM disusun sesuai format dan pengelolaan proses bisnis yang berlaku di organisasi.</w:t>
            </w:r>
          </w:p>
          <w:p w14:paraId="35A4A839" w14:textId="77777777" w:rsidR="00FE3A21" w:rsidRDefault="00000000">
            <w:pPr>
              <w:widowControl/>
              <w:numPr>
                <w:ilvl w:val="1"/>
                <w:numId w:val="12"/>
              </w:numPr>
              <w:ind w:left="1004"/>
              <w:jc w:val="both"/>
            </w:pPr>
            <w:r>
              <w:rPr>
                <w:color w:val="000000"/>
              </w:rPr>
              <w:t>SOP MSDM diterapkan setelah mendapat validasi dan pengesahan dari pimpinan organisasi yang berwenang dengan sosialisasi yang efektif.</w:t>
            </w:r>
          </w:p>
          <w:p w14:paraId="08D6593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222969E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9D06B0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BA5E605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ADD4C0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2F0F3AD9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2A096E70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6357D2AE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46C2D857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59101417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132765CA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4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73C9B3CD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2AC7BA12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4B3A02B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4</w:t>
            </w:r>
          </w:p>
        </w:tc>
        <w:tc>
          <w:tcPr>
            <w:tcW w:w="1346" w:type="dxa"/>
            <w:shd w:val="clear" w:color="auto" w:fill="FFFFFF"/>
          </w:tcPr>
          <w:p w14:paraId="0B8790A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6AC4626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0AFF00A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M.70SDM01.022.2</w:t>
            </w:r>
          </w:p>
        </w:tc>
      </w:tr>
      <w:tr w:rsidR="00FE3A21" w14:paraId="3AA0E9ED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1C03C034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56F140C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004E69B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B39272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 xml:space="preserve">Menyusun </w:t>
            </w:r>
            <w:r>
              <w:rPr>
                <w:i/>
                <w:color w:val="000000"/>
              </w:rPr>
              <w:t>Grading</w:t>
            </w:r>
            <w:r>
              <w:rPr>
                <w:color w:val="000000"/>
              </w:rPr>
              <w:t xml:space="preserve"> Jabatan</w:t>
            </w:r>
          </w:p>
        </w:tc>
      </w:tr>
      <w:tr w:rsidR="00FE3A21" w14:paraId="3D4E8DEB" w14:textId="77777777">
        <w:trPr>
          <w:trHeight w:val="414"/>
        </w:trPr>
        <w:tc>
          <w:tcPr>
            <w:tcW w:w="5352" w:type="dxa"/>
            <w:gridSpan w:val="4"/>
          </w:tcPr>
          <w:p w14:paraId="4A3B05A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553FE3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124BEF6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062B119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780DA0EA" w14:textId="77777777">
        <w:trPr>
          <w:trHeight w:val="1755"/>
        </w:trPr>
        <w:tc>
          <w:tcPr>
            <w:tcW w:w="5352" w:type="dxa"/>
            <w:gridSpan w:val="4"/>
          </w:tcPr>
          <w:p w14:paraId="09A755D4" w14:textId="77777777" w:rsidR="00FE3A21" w:rsidRDefault="00000000">
            <w:pPr>
              <w:widowControl/>
              <w:numPr>
                <w:ilvl w:val="6"/>
                <w:numId w:val="23"/>
              </w:numPr>
              <w:spacing w:before="60" w:after="60"/>
              <w:jc w:val="both"/>
            </w:pPr>
            <w:r>
              <w:rPr>
                <w:sz w:val="24"/>
                <w:szCs w:val="24"/>
              </w:rPr>
              <w:t xml:space="preserve">Elemen: </w:t>
            </w:r>
            <w:r>
              <w:rPr>
                <w:b/>
              </w:rPr>
              <w:t>Melakukan Evaluasi Jabatan</w:t>
            </w:r>
            <w:r>
              <w:t xml:space="preserve"> </w:t>
            </w:r>
          </w:p>
          <w:p w14:paraId="7394573E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CE3CC54" w14:textId="77777777" w:rsidR="00FE3A21" w:rsidRDefault="00000000">
            <w:pPr>
              <w:widowControl/>
              <w:numPr>
                <w:ilvl w:val="1"/>
                <w:numId w:val="30"/>
              </w:numPr>
              <w:jc w:val="both"/>
            </w:pPr>
            <w:r>
              <w:t>Jabatan dievaluasi sesuai dengan deskripsi jabatannya menggunakan metode yang sesuai kebutuhan organisasi</w:t>
            </w:r>
          </w:p>
          <w:p w14:paraId="6A226E15" w14:textId="77777777" w:rsidR="00FE3A21" w:rsidRDefault="00000000">
            <w:pPr>
              <w:widowControl/>
              <w:numPr>
                <w:ilvl w:val="1"/>
                <w:numId w:val="30"/>
              </w:numPr>
              <w:jc w:val="both"/>
            </w:pPr>
            <w:r>
              <w:t>Hasil evaluasi jabatan diverifikasi sesuai standar operasional prosedur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35" w:type="dxa"/>
          </w:tcPr>
          <w:p w14:paraId="45E604F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459D37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5137F76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5659CDAE" w14:textId="77777777">
        <w:trPr>
          <w:trHeight w:val="2049"/>
        </w:trPr>
        <w:tc>
          <w:tcPr>
            <w:tcW w:w="5352" w:type="dxa"/>
            <w:gridSpan w:val="4"/>
          </w:tcPr>
          <w:p w14:paraId="3DE3230D" w14:textId="77777777" w:rsidR="00FE3A21" w:rsidRDefault="00000000">
            <w:pPr>
              <w:widowControl/>
              <w:numPr>
                <w:ilvl w:val="6"/>
                <w:numId w:val="23"/>
              </w:numPr>
              <w:spacing w:before="60" w:after="60"/>
              <w:jc w:val="both"/>
            </w:pPr>
            <w:r>
              <w:rPr>
                <w:sz w:val="24"/>
                <w:szCs w:val="24"/>
              </w:rPr>
              <w:t xml:space="preserve">Elemen: </w:t>
            </w:r>
            <w:r>
              <w:rPr>
                <w:b/>
              </w:rPr>
              <w:t xml:space="preserve">Membuat Sistem </w:t>
            </w:r>
            <w:r>
              <w:rPr>
                <w:b/>
                <w:i/>
              </w:rPr>
              <w:t>Grading</w:t>
            </w:r>
          </w:p>
          <w:p w14:paraId="4DC46EE2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3DEA0A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ind w:left="579"/>
              <w:rPr>
                <w:color w:val="000000"/>
              </w:rPr>
            </w:pPr>
            <w:r>
              <w:rPr>
                <w:color w:val="000000"/>
              </w:rPr>
              <w:t xml:space="preserve">2.1 Hasil evaluasi jabatan dikaji untuk menentukan </w:t>
            </w:r>
            <w:r>
              <w:rPr>
                <w:color w:val="000000"/>
              </w:rPr>
              <w:br/>
              <w:t xml:space="preserve">       sistem grading sesuai dengan kebutuhan </w:t>
            </w:r>
            <w:r>
              <w:rPr>
                <w:color w:val="000000"/>
              </w:rPr>
              <w:br/>
              <w:t xml:space="preserve">       organisasi</w:t>
            </w:r>
          </w:p>
          <w:p w14:paraId="0EC6FF1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ind w:left="57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2.2 Sistem grading ditentukan sesuai dengan strategi </w:t>
            </w:r>
            <w:r>
              <w:rPr>
                <w:color w:val="000000"/>
              </w:rPr>
              <w:br/>
              <w:t xml:space="preserve">      dan kebijakan organisasi</w:t>
            </w:r>
          </w:p>
        </w:tc>
        <w:tc>
          <w:tcPr>
            <w:tcW w:w="535" w:type="dxa"/>
          </w:tcPr>
          <w:p w14:paraId="0335D57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34A756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A875F25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E3471BD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5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4341A79C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4CFC3E3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03EBCD0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5</w:t>
            </w:r>
          </w:p>
        </w:tc>
        <w:tc>
          <w:tcPr>
            <w:tcW w:w="1346" w:type="dxa"/>
            <w:shd w:val="clear" w:color="auto" w:fill="FFFFFF"/>
          </w:tcPr>
          <w:p w14:paraId="0825417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84E17E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06F6C07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M.70SDM01.026.2</w:t>
            </w:r>
          </w:p>
        </w:tc>
      </w:tr>
      <w:tr w:rsidR="00FE3A21" w14:paraId="244E47BA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48C7EF7A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393AF31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258B7B3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301BA2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Mengelola Proses Perumusan Indikator Kinerja Invidivu</w:t>
            </w:r>
          </w:p>
        </w:tc>
      </w:tr>
      <w:tr w:rsidR="00FE3A21" w14:paraId="331168DF" w14:textId="77777777">
        <w:trPr>
          <w:trHeight w:val="414"/>
        </w:trPr>
        <w:tc>
          <w:tcPr>
            <w:tcW w:w="5352" w:type="dxa"/>
            <w:gridSpan w:val="4"/>
          </w:tcPr>
          <w:p w14:paraId="6A2265D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4A9B69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3DCE44E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2D3706E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62445A5F" w14:textId="77777777">
        <w:trPr>
          <w:trHeight w:val="1755"/>
        </w:trPr>
        <w:tc>
          <w:tcPr>
            <w:tcW w:w="5352" w:type="dxa"/>
            <w:gridSpan w:val="4"/>
          </w:tcPr>
          <w:p w14:paraId="3DF10462" w14:textId="77777777" w:rsidR="00FE3A21" w:rsidRDefault="00000000">
            <w:pPr>
              <w:widowControl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43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Menurunkan sasaran kinerja organisasi menjadi sasaran kinerja individu</w:t>
            </w:r>
          </w:p>
          <w:p w14:paraId="6242077B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A25D865" w14:textId="77777777" w:rsidR="00FE3A21" w:rsidRDefault="00000000">
            <w:pPr>
              <w:widowControl/>
              <w:numPr>
                <w:ilvl w:val="1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Sasaran dan indikator kinerja organisasi diidentifikasi </w:t>
            </w:r>
          </w:p>
          <w:p w14:paraId="38EB64F2" w14:textId="77777777" w:rsidR="00FE3A21" w:rsidRDefault="00000000">
            <w:pPr>
              <w:widowControl/>
              <w:numPr>
                <w:ilvl w:val="1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Sasaran dan indikator kinerja organisasi diturunkan (di-</w:t>
            </w:r>
            <w:r>
              <w:rPr>
                <w:i/>
                <w:color w:val="000000"/>
              </w:rPr>
              <w:t>cascade</w:t>
            </w:r>
            <w:r>
              <w:rPr>
                <w:color w:val="000000"/>
              </w:rPr>
              <w:t>) kepada unit-unit kerja sesuai dengan tanggung jawab masing-masing.</w:t>
            </w:r>
          </w:p>
          <w:p w14:paraId="398C71FB" w14:textId="77777777" w:rsidR="00FE3A21" w:rsidRDefault="00000000">
            <w:pPr>
              <w:widowControl/>
              <w:numPr>
                <w:ilvl w:val="1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Sasaran dan indikator kinerja di setiap unit kerja diturunkan (di-</w:t>
            </w:r>
            <w:r>
              <w:rPr>
                <w:i/>
                <w:color w:val="000000"/>
              </w:rPr>
              <w:t>cascade</w:t>
            </w:r>
            <w:r>
              <w:rPr>
                <w:color w:val="000000"/>
              </w:rPr>
              <w:t xml:space="preserve">) kepada setiap individu di unit kerja sesuai dengan tanggung jawabnya </w:t>
            </w:r>
          </w:p>
        </w:tc>
        <w:tc>
          <w:tcPr>
            <w:tcW w:w="535" w:type="dxa"/>
          </w:tcPr>
          <w:p w14:paraId="5BFD6A6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3E7981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6C22CFB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63D6D7B6" w14:textId="77777777">
        <w:trPr>
          <w:trHeight w:val="2049"/>
        </w:trPr>
        <w:tc>
          <w:tcPr>
            <w:tcW w:w="5352" w:type="dxa"/>
            <w:gridSpan w:val="4"/>
          </w:tcPr>
          <w:p w14:paraId="734BC966" w14:textId="77777777" w:rsidR="00FE3A21" w:rsidRDefault="00000000">
            <w:pPr>
              <w:widowControl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43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Melakukan kesepakatan rencana kinerja individu</w:t>
            </w:r>
          </w:p>
          <w:p w14:paraId="3D7A348F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43F1803" w14:textId="77777777" w:rsidR="00FE3A21" w:rsidRDefault="00000000">
            <w:pPr>
              <w:widowControl/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color w:val="000000"/>
              </w:rPr>
              <w:t xml:space="preserve">Sasaran dan indikator kinerja individu dikaji kembali kesesuaian dan keterkaitannya dengan sasaran dan indikator kinerja unit kerja </w:t>
            </w:r>
          </w:p>
          <w:p w14:paraId="5388D832" w14:textId="77777777" w:rsidR="00FE3A21" w:rsidRDefault="00000000">
            <w:pPr>
              <w:widowControl/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color w:val="000000"/>
              </w:rPr>
              <w:t>Sasaran dan indikator kinerja individu disampaikan kepada atasan langsung untuk didiskusikan dan disepakati</w:t>
            </w:r>
          </w:p>
        </w:tc>
        <w:tc>
          <w:tcPr>
            <w:tcW w:w="535" w:type="dxa"/>
          </w:tcPr>
          <w:p w14:paraId="43DADD5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E6A310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AE73B3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41E4632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54B1B340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03D5259A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3FF55D0C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590CAF38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756F23FB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5BB884CD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6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5E1F7157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5877C747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0624C3D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6</w:t>
            </w:r>
          </w:p>
        </w:tc>
        <w:tc>
          <w:tcPr>
            <w:tcW w:w="1346" w:type="dxa"/>
            <w:shd w:val="clear" w:color="auto" w:fill="FFFFFF"/>
          </w:tcPr>
          <w:p w14:paraId="4B79C8C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A19351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415A9C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M.70SDM01.031.2</w:t>
            </w:r>
          </w:p>
        </w:tc>
      </w:tr>
      <w:tr w:rsidR="00FE3A21" w14:paraId="26FDC73E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774BF0F7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3768362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33F365B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B910F1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Menyusun Kebutuhan Pembelajaran dan Pengembangan</w:t>
            </w:r>
          </w:p>
        </w:tc>
      </w:tr>
      <w:tr w:rsidR="00FE3A21" w14:paraId="45B51A7B" w14:textId="77777777">
        <w:trPr>
          <w:trHeight w:val="414"/>
        </w:trPr>
        <w:tc>
          <w:tcPr>
            <w:tcW w:w="5352" w:type="dxa"/>
            <w:gridSpan w:val="4"/>
          </w:tcPr>
          <w:p w14:paraId="70D16B1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2D063BD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6332123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2F114B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37FEE4E3" w14:textId="77777777">
        <w:trPr>
          <w:trHeight w:val="1755"/>
        </w:trPr>
        <w:tc>
          <w:tcPr>
            <w:tcW w:w="5352" w:type="dxa"/>
            <w:gridSpan w:val="4"/>
          </w:tcPr>
          <w:p w14:paraId="4FC5C4A3" w14:textId="77777777" w:rsidR="00FE3A21" w:rsidRDefault="00000000">
            <w:pPr>
              <w:widowControl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 xml:space="preserve">Menganalisis kebutuhan pembelajaran dan pengembangan </w:t>
            </w:r>
          </w:p>
          <w:p w14:paraId="711586E4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1E4C553" w14:textId="77777777" w:rsidR="00FE3A21" w:rsidRDefault="00000000">
            <w:pPr>
              <w:widowControl/>
              <w:numPr>
                <w:ilvl w:val="1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 xml:space="preserve">Data dan informasi terkait kebutuhan pembelajaran dan pengembangan pekerja diidentifikasi sesuai dengan metode yang digunakan </w:t>
            </w:r>
          </w:p>
          <w:p w14:paraId="2072DB98" w14:textId="77777777" w:rsidR="00FE3A21" w:rsidRDefault="00000000">
            <w:pPr>
              <w:widowControl/>
              <w:numPr>
                <w:ilvl w:val="1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 xml:space="preserve">Hasil identifikasi dianalisis untuk menentukan kebutuhan pembelajaran dan pengembangan pekerja </w:t>
            </w:r>
          </w:p>
        </w:tc>
        <w:tc>
          <w:tcPr>
            <w:tcW w:w="535" w:type="dxa"/>
          </w:tcPr>
          <w:p w14:paraId="715F12E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6765536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53E7442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0AA16CD6" w14:textId="77777777">
        <w:trPr>
          <w:trHeight w:val="2049"/>
        </w:trPr>
        <w:tc>
          <w:tcPr>
            <w:tcW w:w="5352" w:type="dxa"/>
            <w:gridSpan w:val="4"/>
          </w:tcPr>
          <w:p w14:paraId="489FBB4C" w14:textId="77777777" w:rsidR="00FE3A21" w:rsidRDefault="00000000">
            <w:pPr>
              <w:widowControl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Menyusun kebutuhan pembelajaran dan pengembangan</w:t>
            </w:r>
          </w:p>
          <w:p w14:paraId="32E11C7D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10EC500" w14:textId="77777777" w:rsidR="00FE3A21" w:rsidRDefault="00000000">
            <w:pPr>
              <w:widowControl/>
              <w:numPr>
                <w:ilvl w:val="1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 xml:space="preserve">Kebutuhan pembelajaran dan pengembangan dikompilasi berdasarkan pengelompokan yang sesuai dengan kebutuhan organisasi </w:t>
            </w:r>
          </w:p>
          <w:p w14:paraId="2EA83F75" w14:textId="77777777" w:rsidR="00FE3A21" w:rsidRDefault="00000000">
            <w:pPr>
              <w:widowControl/>
              <w:numPr>
                <w:ilvl w:val="1"/>
                <w:numId w:val="32"/>
              </w:numPr>
              <w:ind w:left="1146"/>
              <w:jc w:val="both"/>
            </w:pPr>
            <w:r>
              <w:t>Prioritas pembelajaran dan pengembangan ditentukan sesuai dengan tingkat kepentingan dan ketersediaan sumberdaya di organisasi</w:t>
            </w:r>
            <w:r>
              <w:rPr>
                <w:color w:val="000000"/>
              </w:rPr>
              <w:t>.</w:t>
            </w:r>
          </w:p>
        </w:tc>
        <w:tc>
          <w:tcPr>
            <w:tcW w:w="535" w:type="dxa"/>
          </w:tcPr>
          <w:p w14:paraId="079736A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F18B77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244208D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DD8F647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7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318DBE56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376CFCE4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B2E922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7</w:t>
            </w:r>
          </w:p>
        </w:tc>
        <w:tc>
          <w:tcPr>
            <w:tcW w:w="1346" w:type="dxa"/>
            <w:shd w:val="clear" w:color="auto" w:fill="FFFFFF"/>
          </w:tcPr>
          <w:p w14:paraId="74AA3F3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4247A81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208AAD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M.70SDM01.001.2</w:t>
            </w:r>
          </w:p>
        </w:tc>
      </w:tr>
      <w:tr w:rsidR="00FE3A21" w14:paraId="52B993AE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25CBBBBD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13EE1AF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308DB01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6A8BF2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Merumuskan     Strategi     dan    Kebijakan Manajemen Sumber Daya Manusia (MSDM)</w:t>
            </w:r>
          </w:p>
        </w:tc>
      </w:tr>
      <w:tr w:rsidR="00FE3A21" w14:paraId="42F3C757" w14:textId="77777777">
        <w:trPr>
          <w:trHeight w:val="414"/>
        </w:trPr>
        <w:tc>
          <w:tcPr>
            <w:tcW w:w="5352" w:type="dxa"/>
            <w:gridSpan w:val="4"/>
          </w:tcPr>
          <w:p w14:paraId="34635E9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6331962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005A76A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2987347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1DCE0013" w14:textId="77777777">
        <w:trPr>
          <w:trHeight w:val="1755"/>
        </w:trPr>
        <w:tc>
          <w:tcPr>
            <w:tcW w:w="5352" w:type="dxa"/>
            <w:gridSpan w:val="4"/>
          </w:tcPr>
          <w:p w14:paraId="1D33393D" w14:textId="77777777" w:rsidR="00FE3A21" w:rsidRDefault="00000000">
            <w:pPr>
              <w:widowControl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 xml:space="preserve">Menganalisis strategi MSDM yang berkaitan dengan strategi dan kebijakan Organisasi  </w:t>
            </w:r>
          </w:p>
          <w:p w14:paraId="51278A76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4F7BEA2" w14:textId="77777777" w:rsidR="00FE3A21" w:rsidRDefault="00000000">
            <w:pPr>
              <w:widowControl/>
              <w:numPr>
                <w:ilvl w:val="1"/>
                <w:numId w:val="35"/>
              </w:numPr>
              <w:jc w:val="both"/>
            </w:pPr>
            <w:r>
              <w:t xml:space="preserve">Visi, misi, nilai-nilai, dan strategi organisasi yang terkait dengan </w:t>
            </w:r>
            <w:r>
              <w:rPr>
                <w:b/>
              </w:rPr>
              <w:t>MSDM</w:t>
            </w:r>
            <w:r>
              <w:t xml:space="preserve"> diidentifikasi</w:t>
            </w:r>
            <w:r>
              <w:rPr>
                <w:color w:val="000000"/>
              </w:rPr>
              <w:t xml:space="preserve"> </w:t>
            </w:r>
          </w:p>
          <w:p w14:paraId="5F595106" w14:textId="77777777" w:rsidR="00FE3A21" w:rsidRDefault="00000000">
            <w:pPr>
              <w:widowControl/>
              <w:numPr>
                <w:ilvl w:val="1"/>
                <w:numId w:val="35"/>
              </w:numPr>
              <w:jc w:val="both"/>
            </w:pPr>
            <w:r>
              <w:t>Kondisi eksternal dan internal yang terkait dengan MSDM diidentifikasi</w:t>
            </w:r>
            <w:r>
              <w:rPr>
                <w:color w:val="000000"/>
              </w:rPr>
              <w:t xml:space="preserve"> </w:t>
            </w:r>
          </w:p>
          <w:p w14:paraId="00863CE8" w14:textId="77777777" w:rsidR="00FE3A21" w:rsidRDefault="00000000">
            <w:pPr>
              <w:widowControl/>
              <w:numPr>
                <w:ilvl w:val="1"/>
                <w:numId w:val="35"/>
              </w:numPr>
              <w:jc w:val="both"/>
            </w:pPr>
            <w:r>
              <w:rPr>
                <w:b/>
              </w:rPr>
              <w:t>Data-data dan informasi strategis</w:t>
            </w:r>
            <w:r>
              <w:t xml:space="preserve"> yang</w:t>
            </w:r>
          </w:p>
          <w:p w14:paraId="38DB4F12" w14:textId="77777777" w:rsidR="00FE3A21" w:rsidRDefault="00000000">
            <w:pPr>
              <w:ind w:left="1021"/>
              <w:jc w:val="both"/>
              <w:rPr>
                <w:color w:val="000000"/>
              </w:rPr>
            </w:pPr>
            <w:r>
              <w:t>sudah teridentifikasi dianalisis menjadi isu-isu utama dalam pengelolaan SDM</w:t>
            </w:r>
          </w:p>
        </w:tc>
        <w:tc>
          <w:tcPr>
            <w:tcW w:w="535" w:type="dxa"/>
          </w:tcPr>
          <w:p w14:paraId="5075479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E497B2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4063939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7F64087D" w14:textId="77777777">
        <w:trPr>
          <w:trHeight w:val="2049"/>
        </w:trPr>
        <w:tc>
          <w:tcPr>
            <w:tcW w:w="5352" w:type="dxa"/>
            <w:gridSpan w:val="4"/>
          </w:tcPr>
          <w:p w14:paraId="02E58D82" w14:textId="77777777" w:rsidR="00FE3A21" w:rsidRDefault="00000000">
            <w:pPr>
              <w:widowControl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 xml:space="preserve">Merumuskan strategi dan kebijakan MSDM sesuai kebutuhan organisasi </w:t>
            </w:r>
          </w:p>
          <w:p w14:paraId="3B7254F9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C329666" w14:textId="77777777" w:rsidR="00FE3A21" w:rsidRDefault="00000000">
            <w:pPr>
              <w:widowControl/>
              <w:numPr>
                <w:ilvl w:val="1"/>
                <w:numId w:val="35"/>
              </w:numPr>
              <w:jc w:val="both"/>
            </w:pPr>
            <w:r>
              <w:t>Sasaran strategis MSDM ditetapkan berdasarkan hasil analisis data dan informasi, serta isu-isu utama pengelolaan SDM</w:t>
            </w:r>
            <w:r>
              <w:rPr>
                <w:color w:val="000000"/>
              </w:rPr>
              <w:t xml:space="preserve"> </w:t>
            </w:r>
          </w:p>
          <w:p w14:paraId="2BC08B8A" w14:textId="77777777" w:rsidR="00FE3A21" w:rsidRDefault="00000000">
            <w:pPr>
              <w:widowControl/>
              <w:numPr>
                <w:ilvl w:val="1"/>
                <w:numId w:val="35"/>
              </w:numPr>
              <w:jc w:val="both"/>
            </w:pPr>
            <w:r>
              <w:t>Strategi dan kebijakan MSDM dirumuskan secara terintegrasi hingga mendapatkan pengesahan untuk mendukung pelaksanaan strategi organisasi</w:t>
            </w:r>
          </w:p>
        </w:tc>
        <w:tc>
          <w:tcPr>
            <w:tcW w:w="535" w:type="dxa"/>
          </w:tcPr>
          <w:p w14:paraId="14B607B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6530ED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B6CFE4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BA698AC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2AFADC17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6F82EC2D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8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5BCF3BDB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013BE2AB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717367F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8</w:t>
            </w:r>
          </w:p>
        </w:tc>
        <w:tc>
          <w:tcPr>
            <w:tcW w:w="1346" w:type="dxa"/>
            <w:shd w:val="clear" w:color="auto" w:fill="FFFFFF"/>
          </w:tcPr>
          <w:p w14:paraId="7368C1F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4E594D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68AF46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M.70SDM01.005.2</w:t>
            </w:r>
          </w:p>
        </w:tc>
      </w:tr>
      <w:tr w:rsidR="00FE3A21" w14:paraId="020E3BF7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383826FD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5D3C770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73AE129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80C11A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Merumuskan  Proses Bisnis serta Tugas dan Fungsi dalam Organisasi</w:t>
            </w:r>
          </w:p>
        </w:tc>
      </w:tr>
      <w:tr w:rsidR="00FE3A21" w14:paraId="51A8360B" w14:textId="77777777">
        <w:trPr>
          <w:trHeight w:val="414"/>
        </w:trPr>
        <w:tc>
          <w:tcPr>
            <w:tcW w:w="5352" w:type="dxa"/>
            <w:gridSpan w:val="4"/>
          </w:tcPr>
          <w:p w14:paraId="771F35C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035F760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003FCDD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2AC7E4F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3D6B5D0B" w14:textId="77777777">
        <w:trPr>
          <w:trHeight w:val="1755"/>
        </w:trPr>
        <w:tc>
          <w:tcPr>
            <w:tcW w:w="5352" w:type="dxa"/>
            <w:gridSpan w:val="4"/>
          </w:tcPr>
          <w:p w14:paraId="3D2E2973" w14:textId="77777777" w:rsidR="00FE3A21" w:rsidRDefault="00000000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Mengidentifikasi tugas dan fungsi sesuai proses bisnis organisasi</w:t>
            </w:r>
          </w:p>
          <w:p w14:paraId="2EF8F85F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05D14F4" w14:textId="77777777" w:rsidR="00FE3A21" w:rsidRDefault="00000000">
            <w:pPr>
              <w:widowControl/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Proses bisnis yang menghasilkan nilai tambah</w:t>
            </w:r>
            <w:r>
              <w:rPr>
                <w:color w:val="000000"/>
              </w:rPr>
              <w:t xml:space="preserve"> di organisasi diidentifikasi</w:t>
            </w:r>
          </w:p>
          <w:p w14:paraId="2DF99036" w14:textId="77777777" w:rsidR="00FE3A21" w:rsidRDefault="00000000">
            <w:pPr>
              <w:widowControl/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Proses bisnis dikelompokkan untuk mengidentifikasi tugas dan fungsi </w:t>
            </w:r>
          </w:p>
        </w:tc>
        <w:tc>
          <w:tcPr>
            <w:tcW w:w="535" w:type="dxa"/>
          </w:tcPr>
          <w:p w14:paraId="5A1E2A9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52553E9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B502A16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5DFE867E" w14:textId="77777777">
        <w:trPr>
          <w:trHeight w:val="2049"/>
        </w:trPr>
        <w:tc>
          <w:tcPr>
            <w:tcW w:w="5352" w:type="dxa"/>
            <w:gridSpan w:val="4"/>
          </w:tcPr>
          <w:p w14:paraId="5ADD3AAC" w14:textId="77777777" w:rsidR="00FE3A21" w:rsidRDefault="00000000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Menyusun tugas dan fungsi pada organisasi</w:t>
            </w:r>
          </w:p>
          <w:p w14:paraId="7420C3DB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8068D90" w14:textId="77777777" w:rsidR="00FE3A21" w:rsidRDefault="00000000">
            <w:pPr>
              <w:widowControl/>
              <w:numPr>
                <w:ilvl w:val="1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b/>
                <w:color w:val="000000"/>
              </w:rPr>
              <w:t>Tugas dan fungsi</w:t>
            </w:r>
            <w:r>
              <w:rPr>
                <w:color w:val="000000"/>
              </w:rPr>
              <w:t xml:space="preserve"> disusun sesuai dengan pengelompokan proses bisnis untuk mendapatkan pengesahan </w:t>
            </w:r>
          </w:p>
          <w:p w14:paraId="1E71A176" w14:textId="77777777" w:rsidR="00FE3A21" w:rsidRDefault="00000000">
            <w:pPr>
              <w:widowControl/>
              <w:numPr>
                <w:ilvl w:val="1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Tugas dan fungsi yang telah disahkan ditindaklanjuti untuk penyusunan struktur organisasi</w:t>
            </w:r>
          </w:p>
        </w:tc>
        <w:tc>
          <w:tcPr>
            <w:tcW w:w="535" w:type="dxa"/>
          </w:tcPr>
          <w:p w14:paraId="084BDEA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61AA25C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77927F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87A7B39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9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5A7AB6C4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5DD5FF50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75B0967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9</w:t>
            </w:r>
          </w:p>
        </w:tc>
        <w:tc>
          <w:tcPr>
            <w:tcW w:w="1346" w:type="dxa"/>
            <w:shd w:val="clear" w:color="auto" w:fill="FFFFFF"/>
          </w:tcPr>
          <w:p w14:paraId="1288935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C8866A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37D7523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M.70SDM01.006.2</w:t>
            </w:r>
          </w:p>
        </w:tc>
      </w:tr>
      <w:tr w:rsidR="00FE3A21" w14:paraId="30070086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30C2576B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2AA0720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684314F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08817D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Merumuskan Perubahan Strategis Organisasi</w:t>
            </w:r>
          </w:p>
        </w:tc>
      </w:tr>
      <w:tr w:rsidR="00FE3A21" w14:paraId="0CB55B6D" w14:textId="77777777">
        <w:trPr>
          <w:trHeight w:val="414"/>
        </w:trPr>
        <w:tc>
          <w:tcPr>
            <w:tcW w:w="5352" w:type="dxa"/>
            <w:gridSpan w:val="4"/>
          </w:tcPr>
          <w:p w14:paraId="17ABECB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39A5391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128C16E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2358475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390D1220" w14:textId="77777777">
        <w:trPr>
          <w:trHeight w:val="1755"/>
        </w:trPr>
        <w:tc>
          <w:tcPr>
            <w:tcW w:w="5352" w:type="dxa"/>
            <w:gridSpan w:val="4"/>
          </w:tcPr>
          <w:p w14:paraId="24812C62" w14:textId="77777777" w:rsidR="00FE3A21" w:rsidRDefault="00000000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Merumuskan alternatif perubahan strategis organisasi</w:t>
            </w:r>
          </w:p>
          <w:p w14:paraId="0A905F88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5FAD9329" w14:textId="77777777" w:rsidR="00FE3A21" w:rsidRDefault="00000000">
            <w:pPr>
              <w:numPr>
                <w:ilvl w:val="1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Permasalahan organisasi diidentifikasi berdasarkan kelompok kategori permasalahannya</w:t>
            </w:r>
          </w:p>
          <w:p w14:paraId="20F372EC" w14:textId="77777777" w:rsidR="00FE3A21" w:rsidRDefault="00000000">
            <w:pPr>
              <w:numPr>
                <w:ilvl w:val="1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Aspek perubahan strategis dianalisis berdasarkan kategori permasalahan dan target sasaran organisasi yang akan dicapai </w:t>
            </w:r>
          </w:p>
        </w:tc>
        <w:tc>
          <w:tcPr>
            <w:tcW w:w="535" w:type="dxa"/>
          </w:tcPr>
          <w:p w14:paraId="368C983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AB8063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0D43BF6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19BBD1D0" w14:textId="77777777">
        <w:trPr>
          <w:trHeight w:val="2049"/>
        </w:trPr>
        <w:tc>
          <w:tcPr>
            <w:tcW w:w="5352" w:type="dxa"/>
            <w:gridSpan w:val="4"/>
          </w:tcPr>
          <w:p w14:paraId="457D3396" w14:textId="77777777" w:rsidR="00FE3A21" w:rsidRDefault="00000000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Menetapkan perubahan strategis organisasi</w:t>
            </w:r>
          </w:p>
          <w:p w14:paraId="6F30D2C9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3F136C4B" w14:textId="77777777" w:rsidR="00FE3A21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Transformasi organisasi ditetapkan dengan mempertimbangkan mitigasi risiko dari implementasi strategi</w:t>
            </w:r>
          </w:p>
          <w:p w14:paraId="672E5C13" w14:textId="77777777" w:rsidR="00FE3A21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Hasil evaluasi transformasi organisasi dianalisis untuk perbaikan berkesinambungan</w:t>
            </w:r>
          </w:p>
        </w:tc>
        <w:tc>
          <w:tcPr>
            <w:tcW w:w="535" w:type="dxa"/>
          </w:tcPr>
          <w:p w14:paraId="788F352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8F6AA0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9E5A370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56CCF09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24CC3B8C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29F5FCAE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4D008264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69907093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3D75B8B3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4CB2FDD9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581AF551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0A9B87A9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7B93963A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0D76694A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524EEA87" w14:textId="77777777" w:rsidR="00A41D37" w:rsidRDefault="00A41D3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a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1DAB1B67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4A4F6822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35AAE5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10</w:t>
            </w:r>
          </w:p>
        </w:tc>
        <w:tc>
          <w:tcPr>
            <w:tcW w:w="1346" w:type="dxa"/>
            <w:shd w:val="clear" w:color="auto" w:fill="FFFFFF"/>
          </w:tcPr>
          <w:p w14:paraId="28DF8FE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23A08FA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1B2A68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M.70SDM01.007.2</w:t>
            </w:r>
          </w:p>
        </w:tc>
      </w:tr>
      <w:tr w:rsidR="00FE3A21" w14:paraId="7C2B237C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48470526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679D6EA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1DA9D89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7E6613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Merumuskan Budaya Organisasi</w:t>
            </w:r>
          </w:p>
        </w:tc>
      </w:tr>
      <w:tr w:rsidR="00FE3A21" w14:paraId="68EDFFE0" w14:textId="77777777">
        <w:trPr>
          <w:trHeight w:val="414"/>
        </w:trPr>
        <w:tc>
          <w:tcPr>
            <w:tcW w:w="5352" w:type="dxa"/>
            <w:gridSpan w:val="4"/>
          </w:tcPr>
          <w:p w14:paraId="1DFD3CF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17189F6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26A7294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75E8396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5DDC980B" w14:textId="77777777">
        <w:trPr>
          <w:trHeight w:val="1755"/>
        </w:trPr>
        <w:tc>
          <w:tcPr>
            <w:tcW w:w="5352" w:type="dxa"/>
            <w:gridSpan w:val="4"/>
          </w:tcPr>
          <w:p w14:paraId="0D7E12B7" w14:textId="77777777" w:rsidR="00FE3A21" w:rsidRDefault="00000000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Mengidentifikasi faktor-faktor yang berpengaruh pada budaya organisasi</w:t>
            </w:r>
          </w:p>
          <w:p w14:paraId="38A09DE5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4D62280" w14:textId="77777777" w:rsidR="00FE3A21" w:rsidRDefault="00000000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t xml:space="preserve">Standar sikap dan perilaku diidentifikasi berdasarkan visi, misi, dan nilai-nilai yang berlaku di organisasi </w:t>
            </w:r>
          </w:p>
          <w:p w14:paraId="25F646D8" w14:textId="77777777" w:rsidR="00FE3A21" w:rsidRDefault="00000000">
            <w:pPr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b/>
              </w:rPr>
              <w:t>Standar sikap dan perilaku</w:t>
            </w:r>
            <w:r>
              <w:t xml:space="preserve"> yang teridentifikasi dianalisis sesuai dengan kebutuhan organisasi</w:t>
            </w:r>
          </w:p>
        </w:tc>
        <w:tc>
          <w:tcPr>
            <w:tcW w:w="535" w:type="dxa"/>
          </w:tcPr>
          <w:p w14:paraId="740884B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05D9305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781F250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6680F43E" w14:textId="77777777">
        <w:trPr>
          <w:trHeight w:val="2049"/>
        </w:trPr>
        <w:tc>
          <w:tcPr>
            <w:tcW w:w="5352" w:type="dxa"/>
            <w:gridSpan w:val="4"/>
          </w:tcPr>
          <w:p w14:paraId="72C1CCD0" w14:textId="77777777" w:rsidR="00FE3A21" w:rsidRDefault="00000000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Menetapkan pengembangan budaya organisasi</w:t>
            </w:r>
          </w:p>
          <w:p w14:paraId="0FDB3A35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854B36E" w14:textId="77777777" w:rsidR="00FE3A21" w:rsidRDefault="00000000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Budaya organisasi dirumuskan sebagai pedoman untuk membangun standar sikap dan perilaku organisasi</w:t>
            </w:r>
          </w:p>
          <w:p w14:paraId="14747B4C" w14:textId="77777777" w:rsidR="00FE3A21" w:rsidRDefault="00000000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Penerapan budaya organisasi dievaluasi efektivitasnya untuk perbaikan yang berkesinambungan</w:t>
            </w:r>
          </w:p>
        </w:tc>
        <w:tc>
          <w:tcPr>
            <w:tcW w:w="535" w:type="dxa"/>
          </w:tcPr>
          <w:p w14:paraId="53AAE18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5D9A1C5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7C3DB620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E17CCDB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b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4CA3F616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521AD14A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9DBD4A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11</w:t>
            </w:r>
          </w:p>
        </w:tc>
        <w:tc>
          <w:tcPr>
            <w:tcW w:w="1346" w:type="dxa"/>
            <w:shd w:val="clear" w:color="auto" w:fill="FFFFFF"/>
          </w:tcPr>
          <w:p w14:paraId="317A038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30E62B5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091A2FA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M.70SDM01.015.2</w:t>
            </w:r>
          </w:p>
        </w:tc>
      </w:tr>
      <w:tr w:rsidR="00FE3A21" w14:paraId="79EECA7B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4924759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16C02CA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657CB8E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CCDB03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Mengelola Proses Perubahan (Change Management)</w:t>
            </w:r>
          </w:p>
        </w:tc>
      </w:tr>
      <w:tr w:rsidR="00FE3A21" w14:paraId="76EB90EC" w14:textId="77777777">
        <w:trPr>
          <w:trHeight w:val="414"/>
        </w:trPr>
        <w:tc>
          <w:tcPr>
            <w:tcW w:w="5352" w:type="dxa"/>
            <w:gridSpan w:val="4"/>
          </w:tcPr>
          <w:p w14:paraId="58DAC50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BC63AA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5EC4AB4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39EA91E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74214378" w14:textId="77777777">
        <w:trPr>
          <w:trHeight w:val="1755"/>
        </w:trPr>
        <w:tc>
          <w:tcPr>
            <w:tcW w:w="5352" w:type="dxa"/>
            <w:gridSpan w:val="4"/>
          </w:tcPr>
          <w:p w14:paraId="4623974F" w14:textId="77777777" w:rsidR="00FE3A21" w:rsidRDefault="00000000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Implementasi program pengelolaan proses perubahan di organisasi</w:t>
            </w:r>
          </w:p>
          <w:p w14:paraId="5E7088FD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E444334" w14:textId="77777777" w:rsidR="00FE3A21" w:rsidRDefault="00000000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Rencana aksi program pengelolaan perubahan disosialisasikan kepada pemangku kepentingan terkait</w:t>
            </w:r>
          </w:p>
          <w:p w14:paraId="3BD2EDF2" w14:textId="77777777" w:rsidR="00FE3A21" w:rsidRDefault="00000000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Penerapan progrma pengelolaan perubahan dimonitor berdasarkan rencana aksi yang telah ditetapkan</w:t>
            </w:r>
          </w:p>
        </w:tc>
        <w:tc>
          <w:tcPr>
            <w:tcW w:w="535" w:type="dxa"/>
          </w:tcPr>
          <w:p w14:paraId="25FF1E6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73E25D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63D98F2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04140472" w14:textId="77777777">
        <w:trPr>
          <w:trHeight w:val="2049"/>
        </w:trPr>
        <w:tc>
          <w:tcPr>
            <w:tcW w:w="5352" w:type="dxa"/>
            <w:gridSpan w:val="4"/>
          </w:tcPr>
          <w:p w14:paraId="3B263E57" w14:textId="77777777" w:rsidR="00FE3A21" w:rsidRDefault="00000000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Evaluasi program pengelolaan perubahan di organisasi</w:t>
            </w:r>
          </w:p>
          <w:p w14:paraId="4532713D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3B2EFEA3" w14:textId="77777777" w:rsidR="00FE3A21" w:rsidRDefault="00000000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Penerapan program pegelolaan perubahan dievaluasi berdasarkan “standar operasional prosedur” (SOP) yang berlaku</w:t>
            </w:r>
          </w:p>
          <w:p w14:paraId="14EB8603" w14:textId="77777777" w:rsidR="00FE3A21" w:rsidRDefault="00000000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Hasil evaluasi program pengeolaan dianalisis untuk perbaikan berkesinambungan</w:t>
            </w:r>
          </w:p>
        </w:tc>
        <w:tc>
          <w:tcPr>
            <w:tcW w:w="535" w:type="dxa"/>
          </w:tcPr>
          <w:p w14:paraId="2A80EFE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F80C12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797E79CF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EFB41D7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c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51A2C4B4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58197FF7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54EFCA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12</w:t>
            </w:r>
          </w:p>
        </w:tc>
        <w:tc>
          <w:tcPr>
            <w:tcW w:w="1346" w:type="dxa"/>
            <w:shd w:val="clear" w:color="auto" w:fill="FFFFFF"/>
          </w:tcPr>
          <w:p w14:paraId="2240397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  <w:shd w:val="clear" w:color="auto" w:fill="FFFFFF"/>
          </w:tcPr>
          <w:p w14:paraId="14E8473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2E0003E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M.70SDM01.028.2</w:t>
            </w:r>
          </w:p>
        </w:tc>
      </w:tr>
      <w:tr w:rsidR="00FE3A21" w14:paraId="296F2D23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6C611D0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64A3AE7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  <w:shd w:val="clear" w:color="auto" w:fill="FFFFFF"/>
          </w:tcPr>
          <w:p w14:paraId="7669277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3B1B82A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Mengelola Proses Pemberian Umpan Balik Kinerja Individu</w:t>
            </w:r>
          </w:p>
        </w:tc>
      </w:tr>
      <w:tr w:rsidR="00FE3A21" w14:paraId="227BFFC1" w14:textId="77777777">
        <w:trPr>
          <w:trHeight w:val="414"/>
        </w:trPr>
        <w:tc>
          <w:tcPr>
            <w:tcW w:w="5352" w:type="dxa"/>
            <w:gridSpan w:val="4"/>
          </w:tcPr>
          <w:p w14:paraId="2923589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C0AF15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5AD8CDC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4A5B0FD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3D7E0E0A" w14:textId="77777777">
        <w:trPr>
          <w:trHeight w:val="1755"/>
        </w:trPr>
        <w:tc>
          <w:tcPr>
            <w:tcW w:w="5352" w:type="dxa"/>
            <w:gridSpan w:val="4"/>
          </w:tcPr>
          <w:p w14:paraId="0A0F55A0" w14:textId="77777777" w:rsidR="00FE3A21" w:rsidRDefault="00000000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Elemen: </w:t>
            </w:r>
            <w:r>
              <w:rPr>
                <w:b/>
                <w:color w:val="000000"/>
              </w:rPr>
              <w:t>Mengelola Pelaksanaan Pemberian Umpan Balik</w:t>
            </w:r>
          </w:p>
          <w:p w14:paraId="09548BAF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B7F60AA" w14:textId="77777777" w:rsidR="00FE3A21" w:rsidRDefault="00000000">
            <w:pPr>
              <w:numPr>
                <w:ilvl w:val="1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288"/>
              <w:jc w:val="both"/>
              <w:rPr>
                <w:color w:val="000000"/>
              </w:rPr>
            </w:pPr>
            <w:r>
              <w:rPr>
                <w:color w:val="000000"/>
              </w:rPr>
              <w:t>Panduan coaching dan konseling disosialisasikan</w:t>
            </w:r>
          </w:p>
          <w:p w14:paraId="30AC140E" w14:textId="77777777" w:rsidR="00FE3A21" w:rsidRDefault="00000000">
            <w:pPr>
              <w:numPr>
                <w:ilvl w:val="1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288"/>
              <w:jc w:val="both"/>
              <w:rPr>
                <w:color w:val="000000"/>
              </w:rPr>
            </w:pPr>
            <w:r>
              <w:rPr>
                <w:color w:val="000000"/>
              </w:rPr>
              <w:t>Jadwal pelaksanaan coaching dan konseling diumumkan kepada seuruh pekerja</w:t>
            </w:r>
          </w:p>
          <w:p w14:paraId="548A1CB3" w14:textId="77777777" w:rsidR="00FE3A21" w:rsidRDefault="00000000">
            <w:pPr>
              <w:numPr>
                <w:ilvl w:val="1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288"/>
              <w:jc w:val="both"/>
              <w:rPr>
                <w:color w:val="000000"/>
              </w:rPr>
            </w:pPr>
            <w:r>
              <w:rPr>
                <w:color w:val="000000"/>
              </w:rPr>
              <w:t>Fasilitas coaching dan konseling disiapkan sesuai kebutuhan serta standar dan prosedur</w:t>
            </w:r>
          </w:p>
        </w:tc>
        <w:tc>
          <w:tcPr>
            <w:tcW w:w="535" w:type="dxa"/>
          </w:tcPr>
          <w:p w14:paraId="517BE10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874E03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6CACF42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029EA506" w14:textId="77777777">
        <w:trPr>
          <w:trHeight w:val="2049"/>
        </w:trPr>
        <w:tc>
          <w:tcPr>
            <w:tcW w:w="5352" w:type="dxa"/>
            <w:gridSpan w:val="4"/>
          </w:tcPr>
          <w:p w14:paraId="27ED612A" w14:textId="77777777" w:rsidR="00FE3A21" w:rsidRDefault="00000000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Monitoring pelaksanaan coaching dan konseling individu</w:t>
            </w:r>
          </w:p>
          <w:p w14:paraId="58B53F54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3C4B66C3" w14:textId="77777777" w:rsidR="00FE3A21" w:rsidRDefault="00000000">
            <w:pPr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Pelaksanaan coaching dan konseling dimonitor sesuai dengan panduan dan jadwal</w:t>
            </w:r>
          </w:p>
          <w:p w14:paraId="33B21A3C" w14:textId="77777777" w:rsidR="00FE3A21" w:rsidRDefault="00000000">
            <w:pPr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Hasil coaching dan konseling dikompilasi sebagai bahan laporan</w:t>
            </w:r>
          </w:p>
        </w:tc>
        <w:tc>
          <w:tcPr>
            <w:tcW w:w="535" w:type="dxa"/>
          </w:tcPr>
          <w:p w14:paraId="52A5500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AFB18E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7DF6DD8F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4AE4EAC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d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3369AC0F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1E0CE401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F93CF7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13</w:t>
            </w:r>
          </w:p>
        </w:tc>
        <w:tc>
          <w:tcPr>
            <w:tcW w:w="1346" w:type="dxa"/>
            <w:shd w:val="clear" w:color="auto" w:fill="FFFFFF"/>
          </w:tcPr>
          <w:p w14:paraId="148A18C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0E549C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74B6B8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M.70SDM01.035.2</w:t>
            </w:r>
          </w:p>
        </w:tc>
      </w:tr>
      <w:tr w:rsidR="00FE3A21" w14:paraId="42608727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77FA78E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5EFC9A9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1BC2A17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4BA191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Merancang Model dan Kamus Kompetensi</w:t>
            </w:r>
          </w:p>
        </w:tc>
      </w:tr>
      <w:tr w:rsidR="00FE3A21" w14:paraId="1C731E8E" w14:textId="77777777">
        <w:trPr>
          <w:trHeight w:val="414"/>
        </w:trPr>
        <w:tc>
          <w:tcPr>
            <w:tcW w:w="5352" w:type="dxa"/>
            <w:gridSpan w:val="4"/>
          </w:tcPr>
          <w:p w14:paraId="0C2DC52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2F2194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2CC1838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6DFA2B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3091CC3E" w14:textId="77777777">
        <w:trPr>
          <w:trHeight w:val="1755"/>
        </w:trPr>
        <w:tc>
          <w:tcPr>
            <w:tcW w:w="5352" w:type="dxa"/>
            <w:gridSpan w:val="4"/>
          </w:tcPr>
          <w:p w14:paraId="0767E4A9" w14:textId="77777777" w:rsidR="00FE3A21" w:rsidRDefault="00000000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Menetapkan model kompetensi organisasi</w:t>
            </w:r>
          </w:p>
          <w:p w14:paraId="37BBEE47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3FB0ED30" w14:textId="77777777" w:rsidR="00FE3A21" w:rsidRDefault="00000000">
            <w:pPr>
              <w:numPr>
                <w:ilvl w:val="1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Data dan informasi terkait dengan visi, misi, nilai-nilai, strategi, struktur organisasi, proses bisnis, dan informasi jabatan dianalisis sesuai kebutuhan penyusunan model kompetensi</w:t>
            </w:r>
          </w:p>
          <w:p w14:paraId="01882AA6" w14:textId="77777777" w:rsidR="00FE3A21" w:rsidRDefault="00000000">
            <w:pPr>
              <w:numPr>
                <w:ilvl w:val="1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Model kompetensi disusun sesuai dengan kebutuhan organisasi untuk ditetapkan</w:t>
            </w:r>
          </w:p>
        </w:tc>
        <w:tc>
          <w:tcPr>
            <w:tcW w:w="535" w:type="dxa"/>
          </w:tcPr>
          <w:p w14:paraId="5FD8DE7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DDB9C54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D0915B1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1D785B9E" w14:textId="77777777">
        <w:trPr>
          <w:trHeight w:val="2049"/>
        </w:trPr>
        <w:tc>
          <w:tcPr>
            <w:tcW w:w="5352" w:type="dxa"/>
            <w:gridSpan w:val="4"/>
          </w:tcPr>
          <w:p w14:paraId="64552F0D" w14:textId="77777777" w:rsidR="00FE3A21" w:rsidRDefault="00000000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Menyusun kamus kompetensi organisasi</w:t>
            </w:r>
          </w:p>
          <w:p w14:paraId="32FAFF55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2223226" w14:textId="77777777" w:rsidR="00FE3A21" w:rsidRDefault="00000000">
            <w:pPr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Kamus </w:t>
            </w:r>
            <w:r>
              <w:t>kompetensi disusun berdasakan metode dan dasar pendekatan yang dipilih</w:t>
            </w:r>
          </w:p>
          <w:p w14:paraId="54EAC694" w14:textId="77777777" w:rsidR="00FE3A21" w:rsidRDefault="00000000">
            <w:pPr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Jenis kompetensi disusun berdasarkan kelompok/ kluster/ family serta tingkat jabatan dalam organisasi</w:t>
            </w:r>
          </w:p>
          <w:p w14:paraId="4DD0EF63" w14:textId="77777777" w:rsidR="00FE3A21" w:rsidRDefault="00000000">
            <w:pPr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Model dan kamus kompetensi jabatan</w:t>
            </w:r>
          </w:p>
        </w:tc>
        <w:tc>
          <w:tcPr>
            <w:tcW w:w="535" w:type="dxa"/>
          </w:tcPr>
          <w:p w14:paraId="637C77B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9097DA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C261ECC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D5F7845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e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20F17EB8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4295A790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024A178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14</w:t>
            </w:r>
          </w:p>
        </w:tc>
        <w:tc>
          <w:tcPr>
            <w:tcW w:w="1346" w:type="dxa"/>
            <w:shd w:val="clear" w:color="auto" w:fill="FFFFFF"/>
          </w:tcPr>
          <w:p w14:paraId="6F7481A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  <w:shd w:val="clear" w:color="auto" w:fill="FFFFFF"/>
          </w:tcPr>
          <w:p w14:paraId="639FFDE7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0BDC63E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M.70SDM01.044.2</w:t>
            </w:r>
          </w:p>
        </w:tc>
      </w:tr>
      <w:tr w:rsidR="00FE3A21" w14:paraId="4DB47575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6B971E9A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FFFFFF"/>
          </w:tcPr>
          <w:p w14:paraId="1F7DD7E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  <w:shd w:val="clear" w:color="auto" w:fill="FFFFFF"/>
          </w:tcPr>
          <w:p w14:paraId="39D0B0B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618BA6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Membangun komunikasi organisasi yang efektif</w:t>
            </w:r>
          </w:p>
        </w:tc>
      </w:tr>
      <w:tr w:rsidR="00FE3A21" w14:paraId="30D45D91" w14:textId="77777777">
        <w:trPr>
          <w:trHeight w:val="414"/>
        </w:trPr>
        <w:tc>
          <w:tcPr>
            <w:tcW w:w="5352" w:type="dxa"/>
            <w:gridSpan w:val="4"/>
          </w:tcPr>
          <w:p w14:paraId="1F0AFA80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0338B0A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30DED52F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6FA53AF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2B7007D1" w14:textId="77777777">
        <w:trPr>
          <w:trHeight w:val="1302"/>
        </w:trPr>
        <w:tc>
          <w:tcPr>
            <w:tcW w:w="5352" w:type="dxa"/>
            <w:gridSpan w:val="4"/>
          </w:tcPr>
          <w:p w14:paraId="5E1647EF" w14:textId="77777777" w:rsidR="00FE3A21" w:rsidRDefault="00000000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Menentukan konten dan media komunikasi efektif</w:t>
            </w:r>
          </w:p>
          <w:p w14:paraId="17D287E0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2B34D02" w14:textId="77777777" w:rsidR="00FE3A21" w:rsidRDefault="00000000">
            <w:pPr>
              <w:numPr>
                <w:ilvl w:val="1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Konten dan media komunikasi yang sesuai diidentifikasi berdasarkan kebutuhan organisasi</w:t>
            </w:r>
          </w:p>
          <w:p w14:paraId="339DF4C8" w14:textId="77777777" w:rsidR="00FE3A21" w:rsidRDefault="00000000">
            <w:pPr>
              <w:numPr>
                <w:ilvl w:val="1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Konten dan media komunikasi ditentukan sesuai dengan tujuan komunikasi</w:t>
            </w:r>
          </w:p>
        </w:tc>
        <w:tc>
          <w:tcPr>
            <w:tcW w:w="535" w:type="dxa"/>
          </w:tcPr>
          <w:p w14:paraId="4DC4793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056A4A2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9ABB5F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1A4D9D04" w14:textId="77777777">
        <w:trPr>
          <w:trHeight w:val="2049"/>
        </w:trPr>
        <w:tc>
          <w:tcPr>
            <w:tcW w:w="5352" w:type="dxa"/>
            <w:gridSpan w:val="4"/>
          </w:tcPr>
          <w:p w14:paraId="03E89CEB" w14:textId="77777777" w:rsidR="00FE3A21" w:rsidRDefault="00000000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Elemen: </w:t>
            </w:r>
            <w:r>
              <w:rPr>
                <w:b/>
                <w:color w:val="000000"/>
              </w:rPr>
              <w:t>Melakukan komunikasi peraturan dan kebijakan organisasi kepada seluruh jajaran pemangku kepentigan</w:t>
            </w:r>
          </w:p>
          <w:p w14:paraId="0DD89B7F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49D20C7C" w14:textId="77777777" w:rsidR="00FE3A21" w:rsidRDefault="00000000">
            <w:pPr>
              <w:numPr>
                <w:ilvl w:val="1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Target komunikasi ditentukan sesuai dengan tuntutan komunikasi</w:t>
            </w:r>
          </w:p>
          <w:p w14:paraId="1A35D77A" w14:textId="77777777" w:rsidR="00FE3A21" w:rsidRDefault="00000000">
            <w:pPr>
              <w:numPr>
                <w:ilvl w:val="1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Komunikasi dilakukan sesuai dengan strandar operasional prosedur yang berlaku</w:t>
            </w:r>
          </w:p>
        </w:tc>
        <w:tc>
          <w:tcPr>
            <w:tcW w:w="535" w:type="dxa"/>
          </w:tcPr>
          <w:p w14:paraId="1E98226A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D6CEDB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66E92C19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E8D6571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f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FE3A21" w14:paraId="7F163ABD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0179625E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28BF5A1C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15</w:t>
            </w:r>
          </w:p>
        </w:tc>
        <w:tc>
          <w:tcPr>
            <w:tcW w:w="1346" w:type="dxa"/>
            <w:shd w:val="clear" w:color="auto" w:fill="auto"/>
          </w:tcPr>
          <w:p w14:paraId="4FF0B33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  <w:shd w:val="clear" w:color="auto" w:fill="auto"/>
          </w:tcPr>
          <w:p w14:paraId="601868E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  <w:shd w:val="clear" w:color="auto" w:fill="auto"/>
          </w:tcPr>
          <w:p w14:paraId="237CA01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M.70SDM01.051.2</w:t>
            </w:r>
          </w:p>
        </w:tc>
      </w:tr>
      <w:tr w:rsidR="00FE3A21" w14:paraId="1782F973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12D86132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shd w:val="clear" w:color="auto" w:fill="auto"/>
          </w:tcPr>
          <w:p w14:paraId="12156A7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  <w:shd w:val="clear" w:color="auto" w:fill="auto"/>
          </w:tcPr>
          <w:p w14:paraId="5AA1627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  <w:shd w:val="clear" w:color="auto" w:fill="auto"/>
          </w:tcPr>
          <w:p w14:paraId="7C4C55C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Memfasilitasi pengelolaan kepuasan dan keterlekatan pekerja</w:t>
            </w:r>
          </w:p>
        </w:tc>
      </w:tr>
      <w:tr w:rsidR="00FE3A21" w14:paraId="619174E3" w14:textId="77777777">
        <w:trPr>
          <w:trHeight w:val="414"/>
        </w:trPr>
        <w:tc>
          <w:tcPr>
            <w:tcW w:w="5352" w:type="dxa"/>
            <w:gridSpan w:val="4"/>
          </w:tcPr>
          <w:p w14:paraId="16A881E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98D301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187A0D9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D69092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FE3A21" w14:paraId="19F5D909" w14:textId="77777777">
        <w:trPr>
          <w:trHeight w:val="1302"/>
        </w:trPr>
        <w:tc>
          <w:tcPr>
            <w:tcW w:w="5352" w:type="dxa"/>
            <w:gridSpan w:val="4"/>
          </w:tcPr>
          <w:p w14:paraId="243E0022" w14:textId="77777777" w:rsidR="00FE3A21" w:rsidRDefault="00000000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>Mengukur kepuasan dan Keterlekatan pekerja terhadap organisasi</w:t>
            </w:r>
          </w:p>
          <w:p w14:paraId="7997DFC1" w14:textId="77777777" w:rsidR="00FE3A2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526FF349" w14:textId="77777777" w:rsidR="00FE3A21" w:rsidRDefault="00000000">
            <w:pPr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Pengukuran kepuasan dan keterlekatan pekerja disiapkan sesuai dengan kebutuhan organisasi</w:t>
            </w:r>
          </w:p>
          <w:p w14:paraId="2BD5213F" w14:textId="77777777" w:rsidR="00FE3A21" w:rsidRDefault="00000000">
            <w:pPr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Hasil pengukuran kepuasan dan keterlekatan dianalisis untuk ditindaklanjuti</w:t>
            </w:r>
          </w:p>
        </w:tc>
        <w:tc>
          <w:tcPr>
            <w:tcW w:w="535" w:type="dxa"/>
          </w:tcPr>
          <w:p w14:paraId="2A692CA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FE3CAE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0ECDD6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2D0C3FBA" w14:textId="77777777">
        <w:trPr>
          <w:trHeight w:val="2049"/>
        </w:trPr>
        <w:tc>
          <w:tcPr>
            <w:tcW w:w="5352" w:type="dxa"/>
            <w:gridSpan w:val="4"/>
          </w:tcPr>
          <w:p w14:paraId="0793FF59" w14:textId="77777777" w:rsidR="00FE3A21" w:rsidRDefault="00000000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7"/>
              <w:jc w:val="both"/>
            </w:pPr>
            <w:r>
              <w:rPr>
                <w:color w:val="000000"/>
                <w:sz w:val="24"/>
                <w:szCs w:val="24"/>
              </w:rPr>
              <w:t xml:space="preserve">Elemen: </w:t>
            </w:r>
            <w:r>
              <w:rPr>
                <w:b/>
                <w:color w:val="000000"/>
              </w:rPr>
              <w:t xml:space="preserve">Memelihara tingkat kepuasan dan keterlekatan terhadap organisasi secara berkelanjutan </w:t>
            </w:r>
          </w:p>
          <w:p w14:paraId="53B7A67A" w14:textId="77777777" w:rsidR="00FE3A2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477A6DCD" w14:textId="77777777" w:rsidR="00FE3A21" w:rsidRDefault="00000000">
            <w:pPr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Rencana tindak lanjut hasil pengukuran kepuasan dan keterlekatan pekerja disusun sesuai dengan kebutuhan organisasi</w:t>
            </w:r>
          </w:p>
          <w:p w14:paraId="3ED31A9A" w14:textId="77777777" w:rsidR="00FE3A21" w:rsidRDefault="00000000">
            <w:pPr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bookmarkStart w:id="0" w:name="_gjdgxs" w:colFirst="0" w:colLast="0"/>
            <w:bookmarkEnd w:id="0"/>
            <w:r>
              <w:rPr>
                <w:color w:val="000000"/>
              </w:rPr>
              <w:t>Kegiatan pemeliharaan kepuasan dan keterlekatan pekerja terhadap organisasi dilaksanakan secara berkelanjutan sesuai dengan ketersediaan sumberdaya di organisasi</w:t>
            </w:r>
          </w:p>
        </w:tc>
        <w:tc>
          <w:tcPr>
            <w:tcW w:w="535" w:type="dxa"/>
          </w:tcPr>
          <w:p w14:paraId="43B06A9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61F56111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D99B6F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9F585EE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40F8C91E" w14:textId="77777777" w:rsidR="00FE3A21" w:rsidRDefault="00FE3A21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f0"/>
        <w:tblW w:w="9641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1844"/>
        <w:gridCol w:w="3260"/>
      </w:tblGrid>
      <w:tr w:rsidR="00FE3A21" w14:paraId="4368E02C" w14:textId="77777777">
        <w:trPr>
          <w:trHeight w:val="267"/>
        </w:trPr>
        <w:tc>
          <w:tcPr>
            <w:tcW w:w="4537" w:type="dxa"/>
            <w:tcBorders>
              <w:bottom w:val="nil"/>
            </w:tcBorders>
          </w:tcPr>
          <w:p w14:paraId="234854E6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Rekomendasi Untuk Asesi:</w:t>
            </w: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28EDBC98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Asesi :</w:t>
            </w:r>
          </w:p>
        </w:tc>
      </w:tr>
      <w:tr w:rsidR="00FE3A21" w14:paraId="6C884FAE" w14:textId="77777777">
        <w:trPr>
          <w:trHeight w:val="378"/>
        </w:trPr>
        <w:tc>
          <w:tcPr>
            <w:tcW w:w="4537" w:type="dxa"/>
            <w:vMerge w:val="restart"/>
            <w:tcBorders>
              <w:top w:val="nil"/>
            </w:tcBorders>
          </w:tcPr>
          <w:p w14:paraId="296CC05E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color w:val="000000"/>
                <w:sz w:val="18"/>
                <w:szCs w:val="18"/>
              </w:rPr>
            </w:pPr>
          </w:p>
          <w:p w14:paraId="4C1C9B75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</w:rPr>
            </w:pPr>
            <w:r>
              <w:rPr>
                <w:color w:val="000000"/>
              </w:rPr>
              <w:t>Asesmen dapat / tidak dapat dilanjutkan</w:t>
            </w:r>
          </w:p>
          <w:p w14:paraId="0084B205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/>
              <w:ind w:left="107"/>
              <w:rPr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E2D79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7"/>
              <w:rPr>
                <w:color w:val="000000"/>
              </w:rPr>
            </w:pPr>
            <w:r>
              <w:rPr>
                <w:color w:val="000000"/>
              </w:rPr>
              <w:t>Nama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37BFD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1868588B" w14:textId="77777777">
        <w:trPr>
          <w:trHeight w:val="829"/>
        </w:trPr>
        <w:tc>
          <w:tcPr>
            <w:tcW w:w="4537" w:type="dxa"/>
            <w:vMerge/>
            <w:tcBorders>
              <w:top w:val="nil"/>
            </w:tcBorders>
          </w:tcPr>
          <w:p w14:paraId="4465BDF2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0E34D0F2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0"/>
              <w:ind w:left="107" w:right="393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1B409A3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54AF3D08" w14:textId="77777777">
        <w:trPr>
          <w:trHeight w:val="260"/>
        </w:trPr>
        <w:tc>
          <w:tcPr>
            <w:tcW w:w="4537" w:type="dxa"/>
            <w:vMerge/>
            <w:tcBorders>
              <w:top w:val="nil"/>
            </w:tcBorders>
          </w:tcPr>
          <w:p w14:paraId="761980F1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4B74A373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9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Ditinjau Oleh Asesor :</w:t>
            </w:r>
          </w:p>
        </w:tc>
      </w:tr>
      <w:tr w:rsidR="00FE3A21" w14:paraId="1B5670F1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61C535F8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451AB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Nama 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AE008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12628DD9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5E378EBD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BC38D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No. Reg: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9B85D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E3A21" w14:paraId="000388EA" w14:textId="77777777">
        <w:trPr>
          <w:trHeight w:val="774"/>
        </w:trPr>
        <w:tc>
          <w:tcPr>
            <w:tcW w:w="4537" w:type="dxa"/>
            <w:vMerge/>
            <w:tcBorders>
              <w:top w:val="nil"/>
            </w:tcBorders>
          </w:tcPr>
          <w:p w14:paraId="69E86AF0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145B605E" w14:textId="77777777" w:rsidR="00FE3A2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7" w:right="393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108CAE33" w14:textId="77777777" w:rsidR="00FE3A21" w:rsidRDefault="00FE3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2A816D5" w14:textId="77777777" w:rsidR="00FE3A21" w:rsidRDefault="00FE3A21"/>
    <w:sectPr w:rsidR="00FE3A21">
      <w:headerReference w:type="default" r:id="rId7"/>
      <w:footerReference w:type="default" r:id="rId8"/>
      <w:pgSz w:w="11910" w:h="16850"/>
      <w:pgMar w:top="1420" w:right="560" w:bottom="280" w:left="85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3CC96" w14:textId="77777777" w:rsidR="004434A8" w:rsidRDefault="004434A8">
      <w:r>
        <w:separator/>
      </w:r>
    </w:p>
  </w:endnote>
  <w:endnote w:type="continuationSeparator" w:id="0">
    <w:p w14:paraId="70CCEA85" w14:textId="77777777" w:rsidR="004434A8" w:rsidRDefault="00443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78B5F" w14:textId="16CCA312" w:rsidR="00FE3A21" w:rsidRDefault="00A41D3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154"/>
      <w:jc w:val="center"/>
      <w:rPr>
        <w:color w:val="FF0000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0" distR="0" simplePos="0" relativeHeight="251661312" behindDoc="1" locked="0" layoutInCell="1" hidden="0" allowOverlap="1" wp14:anchorId="2D6361A3" wp14:editId="44CAFED1">
              <wp:simplePos x="0" y="0"/>
              <wp:positionH relativeFrom="column">
                <wp:posOffset>165215</wp:posOffset>
              </wp:positionH>
              <wp:positionV relativeFrom="paragraph">
                <wp:posOffset>22665</wp:posOffset>
              </wp:positionV>
              <wp:extent cx="6415200" cy="216000"/>
              <wp:effectExtent l="0" t="0" r="24130" b="1270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15200" cy="216000"/>
                        <a:chOff x="2181150" y="3653975"/>
                        <a:chExt cx="6329700" cy="252050"/>
                      </a:xfrm>
                    </wpg:grpSpPr>
                    <wpg:grpSp>
                      <wpg:cNvPr id="1279613278" name="Group 1279613278"/>
                      <wpg:cNvGrpSpPr/>
                      <wpg:grpSpPr>
                        <a:xfrm>
                          <a:off x="2181160" y="3654270"/>
                          <a:ext cx="6329680" cy="251460"/>
                          <a:chOff x="2181150" y="3647900"/>
                          <a:chExt cx="6336050" cy="264200"/>
                        </a:xfrm>
                      </wpg:grpSpPr>
                      <wps:wsp>
                        <wps:cNvPr id="1155146058" name="Rectangle 1155146058"/>
                        <wps:cNvSpPr/>
                        <wps:spPr>
                          <a:xfrm>
                            <a:off x="2181150" y="3647900"/>
                            <a:ext cx="6336050" cy="26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93FD1AD" w14:textId="77777777" w:rsidR="00FE3A21" w:rsidRDefault="00FE3A21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95136964" name="Group 95136964"/>
                        <wpg:cNvGrpSpPr/>
                        <wpg:grpSpPr>
                          <a:xfrm>
                            <a:off x="2181160" y="3654270"/>
                            <a:ext cx="6329680" cy="251460"/>
                            <a:chOff x="0" y="0"/>
                            <a:chExt cx="64811" cy="2514"/>
                          </a:xfrm>
                        </wpg:grpSpPr>
                        <wps:wsp>
                          <wps:cNvPr id="1700673304" name="Rectangle 1700673304"/>
                          <wps:cNvSpPr/>
                          <wps:spPr>
                            <a:xfrm>
                              <a:off x="0" y="0"/>
                              <a:ext cx="64800" cy="2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F1F3296" w14:textId="77777777" w:rsidR="00FE3A21" w:rsidRDefault="00FE3A21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938570267" name="Straight Arrow Connector 1938570267"/>
                          <wps:cNvCnPr/>
                          <wps:spPr>
                            <a:xfrm>
                              <a:off x="0" y="0"/>
                              <a:ext cx="6479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899540907" name="Rectangle 1899540907"/>
                          <wps:cNvSpPr/>
                          <wps:spPr>
                            <a:xfrm>
                              <a:off x="62292" y="0"/>
                              <a:ext cx="2519" cy="2514"/>
                            </a:xfrm>
                            <a:prstGeom prst="rect">
                              <a:avLst/>
                            </a:prstGeom>
                            <a:solidFill>
                              <a:srgbClr val="5B9BD5"/>
                            </a:solidFill>
                            <a:ln w="12700" cap="flat" cmpd="sng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604175D3" w14:textId="77777777" w:rsidR="00FE3A21" w:rsidRDefault="00FE3A21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D6361A3" id="Group 1" o:spid="_x0000_s1027" style="position:absolute;left:0;text-align:left;margin-left:13pt;margin-top:1.8pt;width:505.15pt;height:17pt;z-index:-251655168;mso-wrap-distance-left:0;mso-wrap-distance-right:0;mso-width-relative:margin;mso-height-relative:margin" coordorigin="21811,36539" coordsize="63297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">
              <v:group id="Group 1279613278" o:spid="_x0000_s1028" style="position:absolute;left:21811;top:36542;width:63297;height:2515" coordorigin="21811,36479" coordsize="63360,26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">
                <v:rect id="Rectangle 1155146058" o:spid="_x0000_s1029" style="position:absolute;left:21811;top:36479;width:63361;height:26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" filled="f" stroked="f">
                  <v:textbox inset="2.53958mm,2.53958mm,2.53958mm,2.53958mm">
                    <w:txbxContent>
                      <w:p w14:paraId="793FD1AD" w14:textId="77777777" w:rsidR="00FE3A21" w:rsidRDefault="00FE3A21">
                        <w:pPr>
                          <w:textDirection w:val="btLr"/>
                        </w:pPr>
                      </w:p>
                    </w:txbxContent>
                  </v:textbox>
                </v:rect>
                <v:group id="Group 95136964" o:spid="_x0000_s1030" style="position:absolute;left:21811;top:36542;width:63297;height:2515" coordsize="64811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">
                  <v:rect id="Rectangle 1700673304" o:spid="_x0000_s1031" style="position:absolute;width:64800;height:2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7F1F3296" w14:textId="77777777" w:rsidR="00FE3A21" w:rsidRDefault="00FE3A21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938570267" o:spid="_x0000_s1032" type="#_x0000_t32" style="position:absolute;width:6479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" strokecolor="#5b9bd5">
                    <v:stroke startarrowwidth="narrow" startarrowlength="short" endarrowwidth="narrow" endarrowlength="short" joinstyle="miter"/>
                  </v:shape>
                  <v:rect id="Rectangle 1899540907" o:spid="_x0000_s1033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" fillcolor="#5b9bd5" strokecolor="#5b9bd5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604175D3" w14:textId="77777777" w:rsidR="00FE3A21" w:rsidRDefault="00FE3A21">
                          <w:pPr>
                            <w:textDirection w:val="btLr"/>
                          </w:pPr>
                        </w:p>
                      </w:txbxContent>
                    </v:textbox>
                  </v:rect>
                </v:group>
              </v:group>
            </v:group>
          </w:pict>
        </mc:Fallback>
      </mc:AlternateContent>
    </w:r>
    <w:r w:rsidR="00000000">
      <w:rPr>
        <w:color w:val="FF0000"/>
        <w:sz w:val="16"/>
        <w:szCs w:val="16"/>
      </w:rPr>
      <w:t>FR.APL.02.</w:t>
    </w:r>
    <w:r w:rsidR="00000000">
      <w:rPr>
        <w:i/>
        <w:color w:val="000000"/>
        <w:sz w:val="16"/>
        <w:szCs w:val="16"/>
      </w:rPr>
      <w:t xml:space="preserve">Asesmen Mandiri </w:t>
    </w:r>
    <w:r w:rsidR="00000000">
      <w:rPr>
        <w:b/>
        <w:color w:val="000000"/>
      </w:rPr>
      <w:t>I</w:t>
    </w:r>
    <w:r w:rsidR="00000000">
      <w:rPr>
        <w:color w:val="000000"/>
        <w:sz w:val="16"/>
        <w:szCs w:val="16"/>
      </w:rPr>
      <w:t xml:space="preserve">SKM-865-019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Rev. 00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LSP MSDM Nusantara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>2023</w:t>
    </w:r>
    <w:r w:rsidR="00000000">
      <w:rPr>
        <w:b/>
        <w:color w:val="000000"/>
        <w:sz w:val="16"/>
        <w:szCs w:val="16"/>
      </w:rPr>
      <w:tab/>
    </w:r>
    <w:r w:rsidR="00000000">
      <w:rPr>
        <w:b/>
        <w:color w:val="000000"/>
        <w:sz w:val="16"/>
        <w:szCs w:val="16"/>
      </w:rPr>
      <w:tab/>
    </w:r>
    <w:r w:rsidR="00000000">
      <w:rPr>
        <w:b/>
        <w:color w:val="000000"/>
        <w:sz w:val="16"/>
        <w:szCs w:val="16"/>
      </w:rPr>
      <w:tab/>
    </w:r>
    <w:r w:rsidR="00000000">
      <w:rPr>
        <w:b/>
        <w:color w:val="000000"/>
        <w:sz w:val="16"/>
        <w:szCs w:val="16"/>
      </w:rPr>
      <w:fldChar w:fldCharType="begin"/>
    </w:r>
    <w:r w:rsidR="00000000">
      <w:rPr>
        <w:b/>
        <w:color w:val="000000"/>
        <w:sz w:val="16"/>
        <w:szCs w:val="16"/>
      </w:rPr>
      <w:instrText>PAGE</w:instrText>
    </w:r>
    <w:r w:rsidR="00000000">
      <w:rPr>
        <w:b/>
        <w:color w:val="000000"/>
        <w:sz w:val="16"/>
        <w:szCs w:val="16"/>
      </w:rPr>
      <w:fldChar w:fldCharType="separate"/>
    </w:r>
    <w:r>
      <w:rPr>
        <w:b/>
        <w:noProof/>
        <w:color w:val="000000"/>
        <w:sz w:val="16"/>
        <w:szCs w:val="16"/>
      </w:rPr>
      <w:t>1</w:t>
    </w:r>
    <w:r w:rsidR="00000000">
      <w:rPr>
        <w:b/>
        <w:color w:val="00000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171E7" w14:textId="77777777" w:rsidR="004434A8" w:rsidRDefault="004434A8">
      <w:r>
        <w:separator/>
      </w:r>
    </w:p>
  </w:footnote>
  <w:footnote w:type="continuationSeparator" w:id="0">
    <w:p w14:paraId="2A3BAA94" w14:textId="77777777" w:rsidR="004434A8" w:rsidRDefault="004434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AC4D8" w14:textId="4A1B3743" w:rsidR="00FE3A21" w:rsidRDefault="00A41D3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26B6D5A1" wp14:editId="16FF454C">
              <wp:simplePos x="0" y="0"/>
              <wp:positionH relativeFrom="margin">
                <wp:posOffset>-331585</wp:posOffset>
              </wp:positionH>
              <wp:positionV relativeFrom="paragraph">
                <wp:posOffset>-241200</wp:posOffset>
              </wp:positionV>
              <wp:extent cx="7099200" cy="10166400"/>
              <wp:effectExtent l="0" t="0" r="26035" b="2540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99200" cy="10166400"/>
                      </a:xfrm>
                      <a:prstGeom prst="rect">
                        <a:avLst/>
                      </a:prstGeom>
                      <a:noFill/>
                      <a:ln w="19050" cap="flat" cmpd="dbl">
                        <a:solidFill>
                          <a:schemeClr val="dk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5FFEA7CF" w14:textId="77777777" w:rsidR="00FE3A21" w:rsidRDefault="00FE3A21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6B6D5A1" id="Rectangle 2" o:spid="_x0000_s1026" style="position:absolute;margin-left:-26.1pt;margin-top:-19pt;width:559pt;height:800.5pt;z-index:-25165721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" filled="f" strokecolor="black [3200]" strokeweight="1.5pt">
              <v:stroke startarrowwidth="narrow" startarrowlength="short" endarrowwidth="narrow" endarrowlength="short" linestyle="thinThin"/>
              <v:textbox inset="2.53958mm,2.53958mm,2.53958mm,2.53958mm">
                <w:txbxContent>
                  <w:p w14:paraId="5FFEA7CF" w14:textId="77777777" w:rsidR="00FE3A21" w:rsidRDefault="00FE3A21">
                    <w:pPr>
                      <w:textDirection w:val="btLr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000000">
      <w:rPr>
        <w:noProof/>
      </w:rPr>
      <w:drawing>
        <wp:anchor distT="0" distB="0" distL="0" distR="0" simplePos="0" relativeHeight="251658240" behindDoc="1" locked="0" layoutInCell="1" hidden="0" allowOverlap="1" wp14:anchorId="023D4AA1" wp14:editId="54A7F410">
          <wp:simplePos x="0" y="0"/>
          <wp:positionH relativeFrom="column">
            <wp:posOffset>0</wp:posOffset>
          </wp:positionH>
          <wp:positionV relativeFrom="paragraph">
            <wp:posOffset>-100327</wp:posOffset>
          </wp:positionV>
          <wp:extent cx="1111885" cy="417195"/>
          <wp:effectExtent l="0" t="0" r="0" b="0"/>
          <wp:wrapNone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885" cy="4171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00000">
      <w:rPr>
        <w:noProof/>
      </w:rPr>
      <w:drawing>
        <wp:anchor distT="0" distB="0" distL="114300" distR="114300" simplePos="0" relativeHeight="251660288" behindDoc="0" locked="0" layoutInCell="1" hidden="0" allowOverlap="1" wp14:anchorId="401EBEF7" wp14:editId="7690D5B4">
          <wp:simplePos x="0" y="0"/>
          <wp:positionH relativeFrom="column">
            <wp:posOffset>5327015</wp:posOffset>
          </wp:positionH>
          <wp:positionV relativeFrom="paragraph">
            <wp:posOffset>-188592</wp:posOffset>
          </wp:positionV>
          <wp:extent cx="983615" cy="622935"/>
          <wp:effectExtent l="0" t="0" r="0" b="0"/>
          <wp:wrapSquare wrapText="bothSides" distT="0" distB="0" distL="114300" distR="114300"/>
          <wp:docPr id="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15" cy="6229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54E4C9D" w14:textId="77777777" w:rsidR="00FE3A21" w:rsidRDefault="00FE3A2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  <w:p w14:paraId="67DDFB13" w14:textId="77777777" w:rsidR="00FE3A21" w:rsidRDefault="00FE3A2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34E6C"/>
    <w:multiLevelType w:val="multilevel"/>
    <w:tmpl w:val="7354CEAC"/>
    <w:lvl w:ilvl="0">
      <w:start w:val="2"/>
      <w:numFmt w:val="decimal"/>
      <w:lvlText w:val="%1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b w:val="0"/>
      </w:rPr>
    </w:lvl>
  </w:abstractNum>
  <w:abstractNum w:abstractNumId="1" w15:restartNumberingAfterBreak="0">
    <w:nsid w:val="15F337F7"/>
    <w:multiLevelType w:val="multilevel"/>
    <w:tmpl w:val="83C6C11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2" w15:restartNumberingAfterBreak="0">
    <w:nsid w:val="15FA3DE4"/>
    <w:multiLevelType w:val="multilevel"/>
    <w:tmpl w:val="04C418D8"/>
    <w:lvl w:ilvl="0">
      <w:start w:val="1"/>
      <w:numFmt w:val="decimal"/>
      <w:lvlText w:val="%1"/>
      <w:lvlJc w:val="left"/>
      <w:pPr>
        <w:ind w:left="610" w:hanging="610"/>
      </w:pPr>
    </w:lvl>
    <w:lvl w:ilvl="1">
      <w:start w:val="1"/>
      <w:numFmt w:val="decimal"/>
      <w:lvlText w:val="%1.%2"/>
      <w:lvlJc w:val="left"/>
      <w:pPr>
        <w:ind w:left="970" w:hanging="61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3" w15:restartNumberingAfterBreak="0">
    <w:nsid w:val="1622516E"/>
    <w:multiLevelType w:val="multilevel"/>
    <w:tmpl w:val="43C405E0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4" w15:restartNumberingAfterBreak="0">
    <w:nsid w:val="1B374AE0"/>
    <w:multiLevelType w:val="multilevel"/>
    <w:tmpl w:val="9140CFF8"/>
    <w:lvl w:ilvl="0">
      <w:start w:val="1"/>
      <w:numFmt w:val="decimal"/>
      <w:lvlText w:val="%1."/>
      <w:lvlJc w:val="left"/>
      <w:pPr>
        <w:ind w:left="1062" w:hanging="360"/>
      </w:pPr>
      <w:rPr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2346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2808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3630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4092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491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5376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5838" w:hanging="1440"/>
      </w:pPr>
      <w:rPr>
        <w:color w:val="000000"/>
      </w:rPr>
    </w:lvl>
  </w:abstractNum>
  <w:abstractNum w:abstractNumId="5" w15:restartNumberingAfterBreak="0">
    <w:nsid w:val="1CDB2BA1"/>
    <w:multiLevelType w:val="multilevel"/>
    <w:tmpl w:val="D018DC28"/>
    <w:lvl w:ilvl="0">
      <w:start w:val="1"/>
      <w:numFmt w:val="decimal"/>
      <w:lvlText w:val="1.%1"/>
      <w:lvlJc w:val="left"/>
      <w:pPr>
        <w:ind w:left="720" w:hanging="360"/>
      </w:pPr>
      <w:rPr>
        <w:b w:val="0"/>
        <w:i w:val="0"/>
        <w:strike w:val="0"/>
        <w:color w:val="000000"/>
        <w:sz w:val="24"/>
        <w:szCs w:val="24"/>
      </w:rPr>
    </w:lvl>
    <w:lvl w:ilvl="1">
      <w:start w:val="1"/>
      <w:numFmt w:val="decimal"/>
      <w:lvlText w:val="1.%2"/>
      <w:lvlJc w:val="left"/>
      <w:pPr>
        <w:ind w:left="1440" w:hanging="360"/>
      </w:pPr>
      <w:rPr>
        <w:b w:val="0"/>
        <w:i w:val="0"/>
        <w:strike w:val="0"/>
        <w:color w:val="000000"/>
        <w:sz w:val="24"/>
        <w:szCs w:val="24"/>
      </w:rPr>
    </w:lvl>
    <w:lvl w:ilvl="2">
      <w:start w:val="1"/>
      <w:numFmt w:val="decimal"/>
      <w:lvlText w:val="%3."/>
      <w:lvlJc w:val="left"/>
      <w:pPr>
        <w:ind w:left="2340" w:hanging="360"/>
      </w:pPr>
      <w:rPr>
        <w:rFonts w:ascii="Bookman Old Style" w:eastAsia="Bookman Old Style" w:hAnsi="Bookman Old Style" w:cs="Bookman Old Style"/>
        <w:b/>
        <w:color w:val="000000"/>
        <w:sz w:val="24"/>
        <w:szCs w:val="24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34E7A"/>
    <w:multiLevelType w:val="multilevel"/>
    <w:tmpl w:val="DE3655FE"/>
    <w:lvl w:ilvl="0">
      <w:start w:val="1"/>
      <w:numFmt w:val="decimal"/>
      <w:lvlText w:val="%1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b w:val="0"/>
      </w:rPr>
    </w:lvl>
  </w:abstractNum>
  <w:abstractNum w:abstractNumId="7" w15:restartNumberingAfterBreak="0">
    <w:nsid w:val="21E34605"/>
    <w:multiLevelType w:val="multilevel"/>
    <w:tmpl w:val="08309280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8" w15:restartNumberingAfterBreak="0">
    <w:nsid w:val="2A4C7314"/>
    <w:multiLevelType w:val="multilevel"/>
    <w:tmpl w:val="41886B1A"/>
    <w:lvl w:ilvl="0">
      <w:start w:val="1"/>
      <w:numFmt w:val="decimal"/>
      <w:lvlText w:val="%1."/>
      <w:lvlJc w:val="left"/>
      <w:pPr>
        <w:ind w:left="972" w:hanging="432"/>
      </w:pPr>
    </w:lvl>
    <w:lvl w:ilvl="1">
      <w:start w:val="1"/>
      <w:numFmt w:val="lowerLetter"/>
      <w:lvlText w:val="%2)"/>
      <w:lvlJc w:val="left"/>
      <w:pPr>
        <w:ind w:left="2052" w:hanging="432"/>
      </w:pPr>
    </w:lvl>
    <w:lvl w:ilvl="2">
      <w:start w:val="1"/>
      <w:numFmt w:val="lowerRoman"/>
      <w:lvlText w:val="%3."/>
      <w:lvlJc w:val="right"/>
      <w:pPr>
        <w:ind w:left="2700" w:hanging="180"/>
      </w:pPr>
    </w:lvl>
    <w:lvl w:ilvl="3">
      <w:start w:val="1"/>
      <w:numFmt w:val="decimal"/>
      <w:lvlText w:val="%4."/>
      <w:lvlJc w:val="left"/>
      <w:pPr>
        <w:ind w:left="3420" w:hanging="360"/>
      </w:pPr>
    </w:lvl>
    <w:lvl w:ilvl="4">
      <w:start w:val="1"/>
      <w:numFmt w:val="lowerLetter"/>
      <w:lvlText w:val="%5."/>
      <w:lvlJc w:val="left"/>
      <w:pPr>
        <w:ind w:left="4140" w:hanging="360"/>
      </w:pPr>
      <w:rPr>
        <w:rFonts w:ascii="Bookman Old Style" w:eastAsia="Bookman Old Style" w:hAnsi="Bookman Old Style" w:cs="Bookman Old Style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ind w:left="5040" w:hanging="360"/>
      </w:pPr>
      <w:rPr>
        <w:rFonts w:ascii="Bookman Old Style" w:eastAsia="Bookman Old Style" w:hAnsi="Bookman Old Style" w:cs="Bookman Old Style"/>
        <w:sz w:val="24"/>
        <w:szCs w:val="24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ascii="Arial Narrow" w:eastAsia="Arial Narrow" w:hAnsi="Arial Narrow" w:cs="Arial Narrow"/>
        <w:b w:val="0"/>
        <w:i w:val="0"/>
        <w:sz w:val="22"/>
        <w:szCs w:val="22"/>
      </w:rPr>
    </w:lvl>
    <w:lvl w:ilvl="7">
      <w:start w:val="1"/>
      <w:numFmt w:val="lowerLetter"/>
      <w:lvlText w:val="%8."/>
      <w:lvlJc w:val="left"/>
      <w:pPr>
        <w:ind w:left="6300" w:hanging="360"/>
      </w:pPr>
    </w:lvl>
    <w:lvl w:ilvl="8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2CF155C3"/>
    <w:multiLevelType w:val="multilevel"/>
    <w:tmpl w:val="C8EEDEB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10" w15:restartNumberingAfterBreak="0">
    <w:nsid w:val="33A50144"/>
    <w:multiLevelType w:val="multilevel"/>
    <w:tmpl w:val="5A722126"/>
    <w:lvl w:ilvl="0">
      <w:start w:val="1"/>
      <w:numFmt w:val="decimal"/>
      <w:lvlText w:val="%1."/>
      <w:lvlJc w:val="left"/>
      <w:pPr>
        <w:ind w:left="797" w:hanging="360"/>
      </w:pPr>
      <w:rPr>
        <w:b w:val="0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517" w:hanging="360"/>
      </w:pPr>
    </w:lvl>
    <w:lvl w:ilvl="2">
      <w:start w:val="1"/>
      <w:numFmt w:val="lowerRoman"/>
      <w:lvlText w:val="%3."/>
      <w:lvlJc w:val="right"/>
      <w:pPr>
        <w:ind w:left="2237" w:hanging="180"/>
      </w:pPr>
    </w:lvl>
    <w:lvl w:ilvl="3">
      <w:start w:val="1"/>
      <w:numFmt w:val="decimal"/>
      <w:lvlText w:val="%4."/>
      <w:lvlJc w:val="left"/>
      <w:pPr>
        <w:ind w:left="2957" w:hanging="360"/>
      </w:pPr>
    </w:lvl>
    <w:lvl w:ilvl="4">
      <w:start w:val="1"/>
      <w:numFmt w:val="lowerLetter"/>
      <w:lvlText w:val="%5."/>
      <w:lvlJc w:val="left"/>
      <w:pPr>
        <w:ind w:left="3677" w:hanging="360"/>
      </w:pPr>
    </w:lvl>
    <w:lvl w:ilvl="5">
      <w:start w:val="1"/>
      <w:numFmt w:val="lowerRoman"/>
      <w:lvlText w:val="%6."/>
      <w:lvlJc w:val="right"/>
      <w:pPr>
        <w:ind w:left="4397" w:hanging="180"/>
      </w:pPr>
    </w:lvl>
    <w:lvl w:ilvl="6">
      <w:start w:val="1"/>
      <w:numFmt w:val="decimal"/>
      <w:lvlText w:val="%7."/>
      <w:lvlJc w:val="left"/>
      <w:pPr>
        <w:ind w:left="5117" w:hanging="360"/>
      </w:pPr>
    </w:lvl>
    <w:lvl w:ilvl="7">
      <w:start w:val="1"/>
      <w:numFmt w:val="lowerLetter"/>
      <w:lvlText w:val="%8."/>
      <w:lvlJc w:val="left"/>
      <w:pPr>
        <w:ind w:left="5837" w:hanging="360"/>
      </w:pPr>
    </w:lvl>
    <w:lvl w:ilvl="8">
      <w:start w:val="1"/>
      <w:numFmt w:val="lowerRoman"/>
      <w:lvlText w:val="%9."/>
      <w:lvlJc w:val="right"/>
      <w:pPr>
        <w:ind w:left="6557" w:hanging="180"/>
      </w:pPr>
    </w:lvl>
  </w:abstractNum>
  <w:abstractNum w:abstractNumId="11" w15:restartNumberingAfterBreak="0">
    <w:nsid w:val="35500828"/>
    <w:multiLevelType w:val="multilevel"/>
    <w:tmpl w:val="2014F60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833" w:hanging="360"/>
      </w:pPr>
    </w:lvl>
    <w:lvl w:ilvl="2">
      <w:start w:val="1"/>
      <w:numFmt w:val="decimal"/>
      <w:lvlText w:val="%1.%2.%3"/>
      <w:lvlJc w:val="left"/>
      <w:pPr>
        <w:ind w:left="1666" w:hanging="720"/>
      </w:pPr>
    </w:lvl>
    <w:lvl w:ilvl="3">
      <w:start w:val="1"/>
      <w:numFmt w:val="decimal"/>
      <w:lvlText w:val="%1.%2.%3.%4"/>
      <w:lvlJc w:val="left"/>
      <w:pPr>
        <w:ind w:left="2139" w:hanging="720"/>
      </w:pPr>
    </w:lvl>
    <w:lvl w:ilvl="4">
      <w:start w:val="1"/>
      <w:numFmt w:val="decimal"/>
      <w:lvlText w:val="%1.%2.%3.%4.%5"/>
      <w:lvlJc w:val="left"/>
      <w:pPr>
        <w:ind w:left="2972" w:hanging="1080"/>
      </w:pPr>
    </w:lvl>
    <w:lvl w:ilvl="5">
      <w:start w:val="1"/>
      <w:numFmt w:val="decimal"/>
      <w:lvlText w:val="%1.%2.%3.%4.%5.%6"/>
      <w:lvlJc w:val="left"/>
      <w:pPr>
        <w:ind w:left="3445" w:hanging="1080"/>
      </w:pPr>
    </w:lvl>
    <w:lvl w:ilvl="6">
      <w:start w:val="1"/>
      <w:numFmt w:val="decimal"/>
      <w:lvlText w:val="%1.%2.%3.%4.%5.%6.%7"/>
      <w:lvlJc w:val="left"/>
      <w:pPr>
        <w:ind w:left="4278" w:hanging="1440"/>
      </w:pPr>
    </w:lvl>
    <w:lvl w:ilvl="7">
      <w:start w:val="1"/>
      <w:numFmt w:val="decimal"/>
      <w:lvlText w:val="%1.%2.%3.%4.%5.%6.%7.%8"/>
      <w:lvlJc w:val="left"/>
      <w:pPr>
        <w:ind w:left="4751" w:hanging="1440"/>
      </w:pPr>
    </w:lvl>
    <w:lvl w:ilvl="8">
      <w:start w:val="1"/>
      <w:numFmt w:val="decimal"/>
      <w:lvlText w:val="%1.%2.%3.%4.%5.%6.%7.%8.%9"/>
      <w:lvlJc w:val="left"/>
      <w:pPr>
        <w:ind w:left="5224" w:hanging="1440"/>
      </w:pPr>
    </w:lvl>
  </w:abstractNum>
  <w:abstractNum w:abstractNumId="12" w15:restartNumberingAfterBreak="0">
    <w:nsid w:val="36435E21"/>
    <w:multiLevelType w:val="multilevel"/>
    <w:tmpl w:val="B12693BC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000000"/>
      </w:rPr>
    </w:lvl>
    <w:lvl w:ilvl="1">
      <w:start w:val="1"/>
      <w:numFmt w:val="decimal"/>
      <w:lvlText w:val="%1.%2."/>
      <w:lvlJc w:val="left"/>
      <w:pPr>
        <w:ind w:left="1021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2042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2703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3364" w:hanging="72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4385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5046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6067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6728" w:hanging="1440"/>
      </w:pPr>
      <w:rPr>
        <w:color w:val="000000"/>
      </w:rPr>
    </w:lvl>
  </w:abstractNum>
  <w:abstractNum w:abstractNumId="13" w15:restartNumberingAfterBreak="0">
    <w:nsid w:val="473B6323"/>
    <w:multiLevelType w:val="multilevel"/>
    <w:tmpl w:val="F8A6B746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14" w15:restartNumberingAfterBreak="0">
    <w:nsid w:val="49A90E04"/>
    <w:multiLevelType w:val="multilevel"/>
    <w:tmpl w:val="B95C86FC"/>
    <w:lvl w:ilvl="0">
      <w:start w:val="1"/>
      <w:numFmt w:val="decimal"/>
      <w:lvlText w:val="%1."/>
      <w:lvlJc w:val="left"/>
      <w:pPr>
        <w:ind w:left="720" w:hanging="360"/>
      </w:pPr>
      <w:rPr>
        <w:b w:val="0"/>
        <w:color w:val="000000"/>
        <w:sz w:val="24"/>
        <w:szCs w:val="24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b w:val="0"/>
        <w:color w:val="000000"/>
      </w:rPr>
    </w:lvl>
    <w:lvl w:ilvl="2">
      <w:start w:val="1"/>
      <w:numFmt w:val="decimal"/>
      <w:lvlText w:val="%1.%2.%3"/>
      <w:lvlJc w:val="left"/>
      <w:pPr>
        <w:ind w:left="2688" w:hanging="720"/>
      </w:pPr>
      <w:rPr>
        <w:b/>
        <w:color w:val="000000"/>
      </w:rPr>
    </w:lvl>
    <w:lvl w:ilvl="3">
      <w:start w:val="1"/>
      <w:numFmt w:val="decimal"/>
      <w:lvlText w:val="%1.%2.%3.%4"/>
      <w:lvlJc w:val="left"/>
      <w:pPr>
        <w:ind w:left="3492" w:hanging="720"/>
      </w:pPr>
      <w:rPr>
        <w:b/>
        <w:color w:val="000000"/>
      </w:rPr>
    </w:lvl>
    <w:lvl w:ilvl="4">
      <w:start w:val="1"/>
      <w:numFmt w:val="decimal"/>
      <w:lvlText w:val="%1.%2.%3.%4.%5"/>
      <w:lvlJc w:val="left"/>
      <w:pPr>
        <w:ind w:left="4656" w:hanging="1080"/>
      </w:pPr>
      <w:rPr>
        <w:b/>
        <w:color w:val="000000"/>
      </w:rPr>
    </w:lvl>
    <w:lvl w:ilvl="5">
      <w:start w:val="1"/>
      <w:numFmt w:val="decimal"/>
      <w:lvlText w:val="%1.%2.%3.%4.%5.%6"/>
      <w:lvlJc w:val="left"/>
      <w:pPr>
        <w:ind w:left="5460" w:hanging="1080"/>
      </w:pPr>
      <w:rPr>
        <w:b/>
        <w:color w:val="000000"/>
      </w:rPr>
    </w:lvl>
    <w:lvl w:ilvl="6">
      <w:start w:val="1"/>
      <w:numFmt w:val="decimal"/>
      <w:lvlText w:val="%1.%2.%3.%4.%5.%6.%7"/>
      <w:lvlJc w:val="left"/>
      <w:pPr>
        <w:ind w:left="6624" w:hanging="1440"/>
      </w:pPr>
      <w:rPr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7428" w:hanging="1440"/>
      </w:pPr>
      <w:rPr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8232" w:hanging="1440"/>
      </w:pPr>
      <w:rPr>
        <w:b/>
        <w:color w:val="000000"/>
      </w:rPr>
    </w:lvl>
  </w:abstractNum>
  <w:abstractNum w:abstractNumId="15" w15:restartNumberingAfterBreak="0">
    <w:nsid w:val="505C0CAD"/>
    <w:multiLevelType w:val="multilevel"/>
    <w:tmpl w:val="E6C6E4F0"/>
    <w:lvl w:ilvl="0">
      <w:numFmt w:val="bullet"/>
      <w:lvlText w:val="●"/>
      <w:lvlJc w:val="left"/>
      <w:pPr>
        <w:ind w:left="467" w:hanging="360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387" w:hanging="360"/>
      </w:pPr>
    </w:lvl>
    <w:lvl w:ilvl="2">
      <w:numFmt w:val="bullet"/>
      <w:lvlText w:val="•"/>
      <w:lvlJc w:val="left"/>
      <w:pPr>
        <w:ind w:left="2315" w:hanging="360"/>
      </w:pPr>
    </w:lvl>
    <w:lvl w:ilvl="3">
      <w:numFmt w:val="bullet"/>
      <w:lvlText w:val="•"/>
      <w:lvlJc w:val="left"/>
      <w:pPr>
        <w:ind w:left="3243" w:hanging="360"/>
      </w:pPr>
    </w:lvl>
    <w:lvl w:ilvl="4">
      <w:numFmt w:val="bullet"/>
      <w:lvlText w:val="•"/>
      <w:lvlJc w:val="left"/>
      <w:pPr>
        <w:ind w:left="4171" w:hanging="360"/>
      </w:pPr>
    </w:lvl>
    <w:lvl w:ilvl="5">
      <w:numFmt w:val="bullet"/>
      <w:lvlText w:val="•"/>
      <w:lvlJc w:val="left"/>
      <w:pPr>
        <w:ind w:left="5099" w:hanging="360"/>
      </w:pPr>
    </w:lvl>
    <w:lvl w:ilvl="6">
      <w:numFmt w:val="bullet"/>
      <w:lvlText w:val="•"/>
      <w:lvlJc w:val="left"/>
      <w:pPr>
        <w:ind w:left="6026" w:hanging="360"/>
      </w:pPr>
    </w:lvl>
    <w:lvl w:ilvl="7">
      <w:numFmt w:val="bullet"/>
      <w:lvlText w:val="•"/>
      <w:lvlJc w:val="left"/>
      <w:pPr>
        <w:ind w:left="6954" w:hanging="360"/>
      </w:pPr>
    </w:lvl>
    <w:lvl w:ilvl="8">
      <w:numFmt w:val="bullet"/>
      <w:lvlText w:val="•"/>
      <w:lvlJc w:val="left"/>
      <w:pPr>
        <w:ind w:left="7882" w:hanging="360"/>
      </w:pPr>
    </w:lvl>
  </w:abstractNum>
  <w:abstractNum w:abstractNumId="16" w15:restartNumberingAfterBreak="0">
    <w:nsid w:val="50C569E2"/>
    <w:multiLevelType w:val="multilevel"/>
    <w:tmpl w:val="7D14D340"/>
    <w:lvl w:ilvl="0">
      <w:start w:val="1"/>
      <w:numFmt w:val="decimal"/>
      <w:lvlText w:val="%1."/>
      <w:lvlJc w:val="left"/>
      <w:pPr>
        <w:ind w:left="797" w:hanging="360"/>
      </w:pPr>
      <w:rPr>
        <w:b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517" w:hanging="360"/>
      </w:pPr>
    </w:lvl>
    <w:lvl w:ilvl="2">
      <w:start w:val="1"/>
      <w:numFmt w:val="lowerRoman"/>
      <w:lvlText w:val="%3."/>
      <w:lvlJc w:val="right"/>
      <w:pPr>
        <w:ind w:left="2237" w:hanging="180"/>
      </w:pPr>
    </w:lvl>
    <w:lvl w:ilvl="3">
      <w:start w:val="1"/>
      <w:numFmt w:val="decimal"/>
      <w:lvlText w:val="%4."/>
      <w:lvlJc w:val="left"/>
      <w:pPr>
        <w:ind w:left="2957" w:hanging="360"/>
      </w:pPr>
    </w:lvl>
    <w:lvl w:ilvl="4">
      <w:start w:val="1"/>
      <w:numFmt w:val="lowerLetter"/>
      <w:lvlText w:val="%5."/>
      <w:lvlJc w:val="left"/>
      <w:pPr>
        <w:ind w:left="3677" w:hanging="360"/>
      </w:pPr>
    </w:lvl>
    <w:lvl w:ilvl="5">
      <w:start w:val="1"/>
      <w:numFmt w:val="lowerRoman"/>
      <w:lvlText w:val="%6."/>
      <w:lvlJc w:val="right"/>
      <w:pPr>
        <w:ind w:left="4397" w:hanging="180"/>
      </w:pPr>
    </w:lvl>
    <w:lvl w:ilvl="6">
      <w:start w:val="1"/>
      <w:numFmt w:val="decimal"/>
      <w:lvlText w:val="%7."/>
      <w:lvlJc w:val="left"/>
      <w:pPr>
        <w:ind w:left="5117" w:hanging="360"/>
      </w:pPr>
    </w:lvl>
    <w:lvl w:ilvl="7">
      <w:start w:val="1"/>
      <w:numFmt w:val="lowerLetter"/>
      <w:lvlText w:val="%8."/>
      <w:lvlJc w:val="left"/>
      <w:pPr>
        <w:ind w:left="5837" w:hanging="360"/>
      </w:pPr>
    </w:lvl>
    <w:lvl w:ilvl="8">
      <w:start w:val="1"/>
      <w:numFmt w:val="lowerRoman"/>
      <w:lvlText w:val="%9."/>
      <w:lvlJc w:val="right"/>
      <w:pPr>
        <w:ind w:left="6557" w:hanging="180"/>
      </w:pPr>
    </w:lvl>
  </w:abstractNum>
  <w:abstractNum w:abstractNumId="17" w15:restartNumberingAfterBreak="0">
    <w:nsid w:val="536464E4"/>
    <w:multiLevelType w:val="multilevel"/>
    <w:tmpl w:val="BC0A41BC"/>
    <w:lvl w:ilvl="0">
      <w:start w:val="2"/>
      <w:numFmt w:val="decimal"/>
      <w:lvlText w:val="%1"/>
      <w:lvlJc w:val="left"/>
      <w:pPr>
        <w:ind w:left="360" w:hanging="360"/>
      </w:pPr>
      <w:rPr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b w:val="0"/>
        <w:color w:val="000000"/>
      </w:rPr>
    </w:lvl>
  </w:abstractNum>
  <w:abstractNum w:abstractNumId="18" w15:restartNumberingAfterBreak="0">
    <w:nsid w:val="56F23AD3"/>
    <w:multiLevelType w:val="multilevel"/>
    <w:tmpl w:val="D3DE6474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021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90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2419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3298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3817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4336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5215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5734" w:hanging="1440"/>
      </w:pPr>
      <w:rPr>
        <w:color w:val="000000"/>
      </w:rPr>
    </w:lvl>
  </w:abstractNum>
  <w:abstractNum w:abstractNumId="19" w15:restartNumberingAfterBreak="0">
    <w:nsid w:val="57286435"/>
    <w:multiLevelType w:val="multilevel"/>
    <w:tmpl w:val="3C4215C0"/>
    <w:lvl w:ilvl="0">
      <w:start w:val="1"/>
      <w:numFmt w:val="decimal"/>
      <w:lvlText w:val="%1."/>
      <w:lvlJc w:val="left"/>
      <w:pPr>
        <w:ind w:left="797" w:hanging="360"/>
      </w:pPr>
      <w:rPr>
        <w:b w:val="0"/>
        <w:color w:val="000000"/>
        <w:sz w:val="24"/>
        <w:szCs w:val="24"/>
      </w:rPr>
    </w:lvl>
    <w:lvl w:ilvl="1">
      <w:start w:val="1"/>
      <w:numFmt w:val="decimal"/>
      <w:lvlText w:val="%1.%2"/>
      <w:lvlJc w:val="left"/>
      <w:pPr>
        <w:ind w:left="797" w:hanging="360"/>
      </w:pPr>
    </w:lvl>
    <w:lvl w:ilvl="2">
      <w:start w:val="1"/>
      <w:numFmt w:val="decimal"/>
      <w:lvlText w:val="%1.%2.%3"/>
      <w:lvlJc w:val="left"/>
      <w:pPr>
        <w:ind w:left="1157" w:hanging="720"/>
      </w:pPr>
    </w:lvl>
    <w:lvl w:ilvl="3">
      <w:start w:val="1"/>
      <w:numFmt w:val="decimal"/>
      <w:lvlText w:val="%1.%2.%3.%4"/>
      <w:lvlJc w:val="left"/>
      <w:pPr>
        <w:ind w:left="1157" w:hanging="720"/>
      </w:pPr>
    </w:lvl>
    <w:lvl w:ilvl="4">
      <w:start w:val="1"/>
      <w:numFmt w:val="decimal"/>
      <w:lvlText w:val="%1.%2.%3.%4.%5"/>
      <w:lvlJc w:val="left"/>
      <w:pPr>
        <w:ind w:left="1517" w:hanging="1080"/>
      </w:pPr>
    </w:lvl>
    <w:lvl w:ilvl="5">
      <w:start w:val="1"/>
      <w:numFmt w:val="decimal"/>
      <w:lvlText w:val="%1.%2.%3.%4.%5.%6"/>
      <w:lvlJc w:val="left"/>
      <w:pPr>
        <w:ind w:left="1517" w:hanging="1080"/>
      </w:pPr>
    </w:lvl>
    <w:lvl w:ilvl="6">
      <w:start w:val="1"/>
      <w:numFmt w:val="decimal"/>
      <w:lvlText w:val="%1.%2.%3.%4.%5.%6.%7"/>
      <w:lvlJc w:val="left"/>
      <w:pPr>
        <w:ind w:left="1877" w:hanging="1440"/>
      </w:pPr>
    </w:lvl>
    <w:lvl w:ilvl="7">
      <w:start w:val="1"/>
      <w:numFmt w:val="decimal"/>
      <w:lvlText w:val="%1.%2.%3.%4.%5.%6.%7.%8"/>
      <w:lvlJc w:val="left"/>
      <w:pPr>
        <w:ind w:left="1877" w:hanging="1440"/>
      </w:pPr>
    </w:lvl>
    <w:lvl w:ilvl="8">
      <w:start w:val="1"/>
      <w:numFmt w:val="decimal"/>
      <w:lvlText w:val="%1.%2.%3.%4.%5.%6.%7.%8.%9"/>
      <w:lvlJc w:val="left"/>
      <w:pPr>
        <w:ind w:left="1877" w:hanging="1440"/>
      </w:pPr>
    </w:lvl>
  </w:abstractNum>
  <w:abstractNum w:abstractNumId="20" w15:restartNumberingAfterBreak="0">
    <w:nsid w:val="5C29547E"/>
    <w:multiLevelType w:val="multilevel"/>
    <w:tmpl w:val="353A6B00"/>
    <w:lvl w:ilvl="0">
      <w:start w:val="1"/>
      <w:numFmt w:val="decimal"/>
      <w:lvlText w:val="%1."/>
      <w:lvlJc w:val="left"/>
      <w:pPr>
        <w:ind w:left="797" w:hanging="360"/>
      </w:pPr>
      <w:rPr>
        <w:b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517" w:hanging="360"/>
      </w:pPr>
    </w:lvl>
    <w:lvl w:ilvl="2">
      <w:start w:val="1"/>
      <w:numFmt w:val="lowerRoman"/>
      <w:lvlText w:val="%3."/>
      <w:lvlJc w:val="right"/>
      <w:pPr>
        <w:ind w:left="2237" w:hanging="180"/>
      </w:pPr>
    </w:lvl>
    <w:lvl w:ilvl="3">
      <w:start w:val="1"/>
      <w:numFmt w:val="decimal"/>
      <w:lvlText w:val="%4."/>
      <w:lvlJc w:val="left"/>
      <w:pPr>
        <w:ind w:left="2957" w:hanging="360"/>
      </w:pPr>
    </w:lvl>
    <w:lvl w:ilvl="4">
      <w:start w:val="1"/>
      <w:numFmt w:val="lowerLetter"/>
      <w:lvlText w:val="%5."/>
      <w:lvlJc w:val="left"/>
      <w:pPr>
        <w:ind w:left="3677" w:hanging="360"/>
      </w:pPr>
    </w:lvl>
    <w:lvl w:ilvl="5">
      <w:start w:val="1"/>
      <w:numFmt w:val="lowerRoman"/>
      <w:lvlText w:val="%6."/>
      <w:lvlJc w:val="right"/>
      <w:pPr>
        <w:ind w:left="4397" w:hanging="180"/>
      </w:pPr>
    </w:lvl>
    <w:lvl w:ilvl="6">
      <w:start w:val="1"/>
      <w:numFmt w:val="decimal"/>
      <w:lvlText w:val="%7."/>
      <w:lvlJc w:val="left"/>
      <w:pPr>
        <w:ind w:left="5117" w:hanging="360"/>
      </w:pPr>
    </w:lvl>
    <w:lvl w:ilvl="7">
      <w:start w:val="1"/>
      <w:numFmt w:val="lowerLetter"/>
      <w:lvlText w:val="%8."/>
      <w:lvlJc w:val="left"/>
      <w:pPr>
        <w:ind w:left="5837" w:hanging="360"/>
      </w:pPr>
    </w:lvl>
    <w:lvl w:ilvl="8">
      <w:start w:val="1"/>
      <w:numFmt w:val="lowerRoman"/>
      <w:lvlText w:val="%9."/>
      <w:lvlJc w:val="right"/>
      <w:pPr>
        <w:ind w:left="6557" w:hanging="180"/>
      </w:pPr>
    </w:lvl>
  </w:abstractNum>
  <w:abstractNum w:abstractNumId="21" w15:restartNumberingAfterBreak="0">
    <w:nsid w:val="5C631377"/>
    <w:multiLevelType w:val="multilevel"/>
    <w:tmpl w:val="BCDE27F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2" w15:restartNumberingAfterBreak="0">
    <w:nsid w:val="5CF028FD"/>
    <w:multiLevelType w:val="multilevel"/>
    <w:tmpl w:val="6A081C56"/>
    <w:lvl w:ilvl="0">
      <w:start w:val="1"/>
      <w:numFmt w:val="decimal"/>
      <w:lvlText w:val="%1."/>
      <w:lvlJc w:val="left"/>
      <w:pPr>
        <w:ind w:left="797" w:hanging="360"/>
      </w:pPr>
      <w:rPr>
        <w:b w:val="0"/>
        <w:color w:val="000000"/>
        <w:sz w:val="24"/>
        <w:szCs w:val="24"/>
      </w:rPr>
    </w:lvl>
    <w:lvl w:ilvl="1">
      <w:start w:val="1"/>
      <w:numFmt w:val="decimal"/>
      <w:lvlText w:val="%1.%2"/>
      <w:lvlJc w:val="left"/>
      <w:pPr>
        <w:ind w:left="933" w:hanging="460"/>
      </w:pPr>
    </w:lvl>
    <w:lvl w:ilvl="2">
      <w:start w:val="1"/>
      <w:numFmt w:val="decimal"/>
      <w:lvlText w:val="%1.%2.%3"/>
      <w:lvlJc w:val="left"/>
      <w:pPr>
        <w:ind w:left="1229" w:hanging="720"/>
      </w:pPr>
    </w:lvl>
    <w:lvl w:ilvl="3">
      <w:start w:val="1"/>
      <w:numFmt w:val="decimal"/>
      <w:lvlText w:val="%1.%2.%3.%4"/>
      <w:lvlJc w:val="left"/>
      <w:pPr>
        <w:ind w:left="1265" w:hanging="720"/>
      </w:pPr>
    </w:lvl>
    <w:lvl w:ilvl="4">
      <w:start w:val="1"/>
      <w:numFmt w:val="decimal"/>
      <w:lvlText w:val="%1.%2.%3.%4.%5"/>
      <w:lvlJc w:val="left"/>
      <w:pPr>
        <w:ind w:left="1661" w:hanging="1080"/>
      </w:pPr>
    </w:lvl>
    <w:lvl w:ilvl="5">
      <w:start w:val="1"/>
      <w:numFmt w:val="decimal"/>
      <w:lvlText w:val="%1.%2.%3.%4.%5.%6"/>
      <w:lvlJc w:val="left"/>
      <w:pPr>
        <w:ind w:left="1697" w:hanging="1080"/>
      </w:pPr>
    </w:lvl>
    <w:lvl w:ilvl="6">
      <w:start w:val="1"/>
      <w:numFmt w:val="decimal"/>
      <w:lvlText w:val="%1.%2.%3.%4.%5.%6.%7"/>
      <w:lvlJc w:val="left"/>
      <w:pPr>
        <w:ind w:left="2093" w:hanging="1440"/>
      </w:pPr>
    </w:lvl>
    <w:lvl w:ilvl="7">
      <w:start w:val="1"/>
      <w:numFmt w:val="decimal"/>
      <w:lvlText w:val="%1.%2.%3.%4.%5.%6.%7.%8"/>
      <w:lvlJc w:val="left"/>
      <w:pPr>
        <w:ind w:left="2129" w:hanging="1440"/>
      </w:pPr>
    </w:lvl>
    <w:lvl w:ilvl="8">
      <w:start w:val="1"/>
      <w:numFmt w:val="decimal"/>
      <w:lvlText w:val="%1.%2.%3.%4.%5.%6.%7.%8.%9"/>
      <w:lvlJc w:val="left"/>
      <w:pPr>
        <w:ind w:left="2165" w:hanging="1440"/>
      </w:pPr>
    </w:lvl>
  </w:abstractNum>
  <w:abstractNum w:abstractNumId="23" w15:restartNumberingAfterBreak="0">
    <w:nsid w:val="5E59584D"/>
    <w:multiLevelType w:val="multilevel"/>
    <w:tmpl w:val="8F02A692"/>
    <w:lvl w:ilvl="0">
      <w:start w:val="2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862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5456" w:hanging="1440"/>
      </w:pPr>
      <w:rPr>
        <w:color w:val="000000"/>
      </w:rPr>
    </w:lvl>
  </w:abstractNum>
  <w:abstractNum w:abstractNumId="24" w15:restartNumberingAfterBreak="0">
    <w:nsid w:val="687A6E29"/>
    <w:multiLevelType w:val="multilevel"/>
    <w:tmpl w:val="BAC6B8B8"/>
    <w:lvl w:ilvl="0">
      <w:start w:val="2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color w:val="000000"/>
      </w:rPr>
    </w:lvl>
  </w:abstractNum>
  <w:abstractNum w:abstractNumId="25" w15:restartNumberingAfterBreak="0">
    <w:nsid w:val="6BF67E13"/>
    <w:multiLevelType w:val="multilevel"/>
    <w:tmpl w:val="EDEE6192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26" w15:restartNumberingAfterBreak="0">
    <w:nsid w:val="70AE239A"/>
    <w:multiLevelType w:val="multilevel"/>
    <w:tmpl w:val="26D8A9A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061" w:hanging="40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682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983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2644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2945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3246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3907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4208" w:hanging="1440"/>
      </w:pPr>
      <w:rPr>
        <w:color w:val="000000"/>
      </w:rPr>
    </w:lvl>
  </w:abstractNum>
  <w:abstractNum w:abstractNumId="27" w15:restartNumberingAfterBreak="0">
    <w:nsid w:val="71663933"/>
    <w:multiLevelType w:val="multilevel"/>
    <w:tmpl w:val="2E00FCFC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524" w:hanging="360"/>
      </w:pPr>
    </w:lvl>
    <w:lvl w:ilvl="2">
      <w:start w:val="1"/>
      <w:numFmt w:val="decimal"/>
      <w:lvlText w:val="%1.%2.%3"/>
      <w:lvlJc w:val="left"/>
      <w:pPr>
        <w:ind w:left="3048" w:hanging="720"/>
      </w:pPr>
    </w:lvl>
    <w:lvl w:ilvl="3">
      <w:start w:val="1"/>
      <w:numFmt w:val="decimal"/>
      <w:lvlText w:val="%1.%2.%3.%4"/>
      <w:lvlJc w:val="left"/>
      <w:pPr>
        <w:ind w:left="4212" w:hanging="720"/>
      </w:pPr>
    </w:lvl>
    <w:lvl w:ilvl="4">
      <w:start w:val="1"/>
      <w:numFmt w:val="decimal"/>
      <w:lvlText w:val="%1.%2.%3.%4.%5"/>
      <w:lvlJc w:val="left"/>
      <w:pPr>
        <w:ind w:left="5736" w:hanging="1080"/>
      </w:pPr>
    </w:lvl>
    <w:lvl w:ilvl="5">
      <w:start w:val="1"/>
      <w:numFmt w:val="decimal"/>
      <w:lvlText w:val="%1.%2.%3.%4.%5.%6"/>
      <w:lvlJc w:val="left"/>
      <w:pPr>
        <w:ind w:left="6900" w:hanging="1080"/>
      </w:pPr>
    </w:lvl>
    <w:lvl w:ilvl="6">
      <w:start w:val="1"/>
      <w:numFmt w:val="decimal"/>
      <w:lvlText w:val="%1.%2.%3.%4.%5.%6.%7"/>
      <w:lvlJc w:val="left"/>
      <w:pPr>
        <w:ind w:left="8424" w:hanging="1440"/>
      </w:pPr>
    </w:lvl>
    <w:lvl w:ilvl="7">
      <w:start w:val="1"/>
      <w:numFmt w:val="decimal"/>
      <w:lvlText w:val="%1.%2.%3.%4.%5.%6.%7.%8"/>
      <w:lvlJc w:val="left"/>
      <w:pPr>
        <w:ind w:left="9588" w:hanging="1440"/>
      </w:pPr>
    </w:lvl>
    <w:lvl w:ilvl="8">
      <w:start w:val="1"/>
      <w:numFmt w:val="decimal"/>
      <w:lvlText w:val="%1.%2.%3.%4.%5.%6.%7.%8.%9"/>
      <w:lvlJc w:val="left"/>
      <w:pPr>
        <w:ind w:left="10752" w:hanging="1440"/>
      </w:pPr>
    </w:lvl>
  </w:abstractNum>
  <w:abstractNum w:abstractNumId="28" w15:restartNumberingAfterBreak="0">
    <w:nsid w:val="71F7614B"/>
    <w:multiLevelType w:val="multilevel"/>
    <w:tmpl w:val="6F6E40E8"/>
    <w:lvl w:ilvl="0">
      <w:start w:val="1"/>
      <w:numFmt w:val="decimal"/>
      <w:lvlText w:val="%1."/>
      <w:lvlJc w:val="left"/>
      <w:pPr>
        <w:ind w:left="797" w:hanging="360"/>
      </w:pPr>
      <w:rPr>
        <w:b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517" w:hanging="360"/>
      </w:pPr>
    </w:lvl>
    <w:lvl w:ilvl="2">
      <w:start w:val="1"/>
      <w:numFmt w:val="lowerRoman"/>
      <w:lvlText w:val="%3."/>
      <w:lvlJc w:val="right"/>
      <w:pPr>
        <w:ind w:left="2237" w:hanging="180"/>
      </w:pPr>
    </w:lvl>
    <w:lvl w:ilvl="3">
      <w:start w:val="1"/>
      <w:numFmt w:val="decimal"/>
      <w:lvlText w:val="%4."/>
      <w:lvlJc w:val="left"/>
      <w:pPr>
        <w:ind w:left="2957" w:hanging="360"/>
      </w:pPr>
    </w:lvl>
    <w:lvl w:ilvl="4">
      <w:start w:val="1"/>
      <w:numFmt w:val="lowerLetter"/>
      <w:lvlText w:val="%5."/>
      <w:lvlJc w:val="left"/>
      <w:pPr>
        <w:ind w:left="3677" w:hanging="360"/>
      </w:pPr>
    </w:lvl>
    <w:lvl w:ilvl="5">
      <w:start w:val="1"/>
      <w:numFmt w:val="lowerRoman"/>
      <w:lvlText w:val="%6."/>
      <w:lvlJc w:val="right"/>
      <w:pPr>
        <w:ind w:left="4397" w:hanging="180"/>
      </w:pPr>
    </w:lvl>
    <w:lvl w:ilvl="6">
      <w:start w:val="1"/>
      <w:numFmt w:val="decimal"/>
      <w:lvlText w:val="%7."/>
      <w:lvlJc w:val="left"/>
      <w:pPr>
        <w:ind w:left="5117" w:hanging="360"/>
      </w:pPr>
    </w:lvl>
    <w:lvl w:ilvl="7">
      <w:start w:val="1"/>
      <w:numFmt w:val="lowerLetter"/>
      <w:lvlText w:val="%8."/>
      <w:lvlJc w:val="left"/>
      <w:pPr>
        <w:ind w:left="5837" w:hanging="360"/>
      </w:pPr>
    </w:lvl>
    <w:lvl w:ilvl="8">
      <w:start w:val="1"/>
      <w:numFmt w:val="lowerRoman"/>
      <w:lvlText w:val="%9."/>
      <w:lvlJc w:val="right"/>
      <w:pPr>
        <w:ind w:left="6557" w:hanging="180"/>
      </w:pPr>
    </w:lvl>
  </w:abstractNum>
  <w:abstractNum w:abstractNumId="29" w15:restartNumberingAfterBreak="0">
    <w:nsid w:val="71FF241C"/>
    <w:multiLevelType w:val="multilevel"/>
    <w:tmpl w:val="FEC2143C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30" w15:restartNumberingAfterBreak="0">
    <w:nsid w:val="741759C7"/>
    <w:multiLevelType w:val="multilevel"/>
    <w:tmpl w:val="C0868F8E"/>
    <w:lvl w:ilvl="0">
      <w:start w:val="1"/>
      <w:numFmt w:val="decimal"/>
      <w:lvlText w:val="%1."/>
      <w:lvlJc w:val="left"/>
      <w:pPr>
        <w:ind w:left="797" w:hanging="360"/>
      </w:pPr>
      <w:rPr>
        <w:b w:val="0"/>
        <w:color w:val="000000"/>
        <w:sz w:val="24"/>
        <w:szCs w:val="24"/>
      </w:rPr>
    </w:lvl>
    <w:lvl w:ilvl="1">
      <w:start w:val="1"/>
      <w:numFmt w:val="decimal"/>
      <w:lvlText w:val="%1.%2"/>
      <w:lvlJc w:val="left"/>
      <w:pPr>
        <w:ind w:left="797" w:hanging="360"/>
      </w:pPr>
      <w:rPr>
        <w:b w:val="0"/>
        <w:color w:val="000000"/>
      </w:rPr>
    </w:lvl>
    <w:lvl w:ilvl="2">
      <w:start w:val="1"/>
      <w:numFmt w:val="decimal"/>
      <w:lvlText w:val="%1.%2.%3"/>
      <w:lvlJc w:val="left"/>
      <w:pPr>
        <w:ind w:left="1157" w:hanging="720"/>
      </w:pPr>
      <w:rPr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157" w:hanging="720"/>
      </w:pPr>
      <w:rPr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1517" w:hanging="1080"/>
      </w:pPr>
      <w:rPr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1517" w:hanging="1080"/>
      </w:pPr>
      <w:rPr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1877" w:hanging="1440"/>
      </w:pPr>
      <w:rPr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1877" w:hanging="1440"/>
      </w:pPr>
      <w:rPr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2237" w:hanging="1800"/>
      </w:pPr>
      <w:rPr>
        <w:b w:val="0"/>
        <w:color w:val="000000"/>
      </w:rPr>
    </w:lvl>
  </w:abstractNum>
  <w:abstractNum w:abstractNumId="31" w15:restartNumberingAfterBreak="0">
    <w:nsid w:val="75B61291"/>
    <w:multiLevelType w:val="multilevel"/>
    <w:tmpl w:val="E4647F3E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32" w15:restartNumberingAfterBreak="0">
    <w:nsid w:val="782D36B6"/>
    <w:multiLevelType w:val="multilevel"/>
    <w:tmpl w:val="52920D6A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sz w:val="22"/>
        <w:szCs w:val="22"/>
      </w:r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080" w:hanging="72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440" w:hanging="108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800" w:hanging="1440"/>
      </w:pPr>
    </w:lvl>
  </w:abstractNum>
  <w:abstractNum w:abstractNumId="33" w15:restartNumberingAfterBreak="0">
    <w:nsid w:val="78FD4F3B"/>
    <w:multiLevelType w:val="multilevel"/>
    <w:tmpl w:val="8A544CE2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34" w15:restartNumberingAfterBreak="0">
    <w:nsid w:val="79D3735A"/>
    <w:multiLevelType w:val="multilevel"/>
    <w:tmpl w:val="2CB805B2"/>
    <w:lvl w:ilvl="0">
      <w:start w:val="1"/>
      <w:numFmt w:val="decimal"/>
      <w:lvlText w:val="%1."/>
      <w:lvlJc w:val="left"/>
      <w:pPr>
        <w:ind w:left="797" w:hanging="360"/>
      </w:pPr>
      <w:rPr>
        <w:b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517" w:hanging="360"/>
      </w:pPr>
    </w:lvl>
    <w:lvl w:ilvl="2">
      <w:start w:val="1"/>
      <w:numFmt w:val="lowerRoman"/>
      <w:lvlText w:val="%3."/>
      <w:lvlJc w:val="right"/>
      <w:pPr>
        <w:ind w:left="2237" w:hanging="180"/>
      </w:pPr>
    </w:lvl>
    <w:lvl w:ilvl="3">
      <w:start w:val="1"/>
      <w:numFmt w:val="decimal"/>
      <w:lvlText w:val="%4."/>
      <w:lvlJc w:val="left"/>
      <w:pPr>
        <w:ind w:left="2957" w:hanging="360"/>
      </w:pPr>
    </w:lvl>
    <w:lvl w:ilvl="4">
      <w:start w:val="1"/>
      <w:numFmt w:val="lowerLetter"/>
      <w:lvlText w:val="%5."/>
      <w:lvlJc w:val="left"/>
      <w:pPr>
        <w:ind w:left="3677" w:hanging="360"/>
      </w:pPr>
    </w:lvl>
    <w:lvl w:ilvl="5">
      <w:start w:val="1"/>
      <w:numFmt w:val="lowerRoman"/>
      <w:lvlText w:val="%6."/>
      <w:lvlJc w:val="right"/>
      <w:pPr>
        <w:ind w:left="4397" w:hanging="180"/>
      </w:pPr>
    </w:lvl>
    <w:lvl w:ilvl="6">
      <w:start w:val="1"/>
      <w:numFmt w:val="decimal"/>
      <w:lvlText w:val="%7."/>
      <w:lvlJc w:val="left"/>
      <w:pPr>
        <w:ind w:left="5117" w:hanging="360"/>
      </w:pPr>
    </w:lvl>
    <w:lvl w:ilvl="7">
      <w:start w:val="1"/>
      <w:numFmt w:val="lowerLetter"/>
      <w:lvlText w:val="%8."/>
      <w:lvlJc w:val="left"/>
      <w:pPr>
        <w:ind w:left="5837" w:hanging="360"/>
      </w:pPr>
    </w:lvl>
    <w:lvl w:ilvl="8">
      <w:start w:val="1"/>
      <w:numFmt w:val="lowerRoman"/>
      <w:lvlText w:val="%9."/>
      <w:lvlJc w:val="right"/>
      <w:pPr>
        <w:ind w:left="6557" w:hanging="180"/>
      </w:pPr>
    </w:lvl>
  </w:abstractNum>
  <w:num w:numId="1" w16cid:durableId="417138662">
    <w:abstractNumId w:val="7"/>
  </w:num>
  <w:num w:numId="2" w16cid:durableId="1794981668">
    <w:abstractNumId w:val="32"/>
  </w:num>
  <w:num w:numId="3" w16cid:durableId="670107405">
    <w:abstractNumId w:val="10"/>
  </w:num>
  <w:num w:numId="4" w16cid:durableId="1987588017">
    <w:abstractNumId w:val="25"/>
  </w:num>
  <w:num w:numId="5" w16cid:durableId="1541362322">
    <w:abstractNumId w:val="16"/>
  </w:num>
  <w:num w:numId="6" w16cid:durableId="384331551">
    <w:abstractNumId w:val="6"/>
  </w:num>
  <w:num w:numId="7" w16cid:durableId="625048198">
    <w:abstractNumId w:val="33"/>
  </w:num>
  <w:num w:numId="8" w16cid:durableId="1548954657">
    <w:abstractNumId w:val="28"/>
  </w:num>
  <w:num w:numId="9" w16cid:durableId="137383416">
    <w:abstractNumId w:val="24"/>
  </w:num>
  <w:num w:numId="10" w16cid:durableId="2137600225">
    <w:abstractNumId w:val="21"/>
  </w:num>
  <w:num w:numId="11" w16cid:durableId="1548834610">
    <w:abstractNumId w:val="17"/>
  </w:num>
  <w:num w:numId="12" w16cid:durableId="1419131408">
    <w:abstractNumId w:val="1"/>
  </w:num>
  <w:num w:numId="13" w16cid:durableId="1156069202">
    <w:abstractNumId w:val="20"/>
  </w:num>
  <w:num w:numId="14" w16cid:durableId="472991322">
    <w:abstractNumId w:val="2"/>
  </w:num>
  <w:num w:numId="15" w16cid:durableId="1050299297">
    <w:abstractNumId w:val="0"/>
  </w:num>
  <w:num w:numId="16" w16cid:durableId="1331567732">
    <w:abstractNumId w:val="13"/>
  </w:num>
  <w:num w:numId="17" w16cid:durableId="1191258532">
    <w:abstractNumId w:val="30"/>
  </w:num>
  <w:num w:numId="18" w16cid:durableId="1791438888">
    <w:abstractNumId w:val="9"/>
  </w:num>
  <w:num w:numId="19" w16cid:durableId="1402290529">
    <w:abstractNumId w:val="19"/>
  </w:num>
  <w:num w:numId="20" w16cid:durableId="901018936">
    <w:abstractNumId w:val="34"/>
  </w:num>
  <w:num w:numId="21" w16cid:durableId="1140727544">
    <w:abstractNumId w:val="11"/>
  </w:num>
  <w:num w:numId="22" w16cid:durableId="51664788">
    <w:abstractNumId w:val="22"/>
  </w:num>
  <w:num w:numId="23" w16cid:durableId="717628792">
    <w:abstractNumId w:val="8"/>
  </w:num>
  <w:num w:numId="24" w16cid:durableId="207232285">
    <w:abstractNumId w:val="3"/>
  </w:num>
  <w:num w:numId="25" w16cid:durableId="166336519">
    <w:abstractNumId w:val="29"/>
  </w:num>
  <w:num w:numId="26" w16cid:durableId="443889108">
    <w:abstractNumId w:val="31"/>
  </w:num>
  <w:num w:numId="27" w16cid:durableId="1327241741">
    <w:abstractNumId w:val="15"/>
  </w:num>
  <w:num w:numId="28" w16cid:durableId="1600024016">
    <w:abstractNumId w:val="5"/>
  </w:num>
  <w:num w:numId="29" w16cid:durableId="1979335156">
    <w:abstractNumId w:val="12"/>
  </w:num>
  <w:num w:numId="30" w16cid:durableId="96487130">
    <w:abstractNumId w:val="26"/>
  </w:num>
  <w:num w:numId="31" w16cid:durableId="2063361354">
    <w:abstractNumId w:val="27"/>
  </w:num>
  <w:num w:numId="32" w16cid:durableId="1806116384">
    <w:abstractNumId w:val="4"/>
  </w:num>
  <w:num w:numId="33" w16cid:durableId="314989904">
    <w:abstractNumId w:val="23"/>
  </w:num>
  <w:num w:numId="34" w16cid:durableId="1221333165">
    <w:abstractNumId w:val="14"/>
  </w:num>
  <w:num w:numId="35" w16cid:durableId="74712009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A21"/>
    <w:rsid w:val="004434A8"/>
    <w:rsid w:val="00A41D37"/>
    <w:rsid w:val="00FE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7A6786"/>
  <w15:docId w15:val="{E7EDC4BD-FAF7-4746-ADA3-73F39667E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" w:eastAsia="en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37"/>
      <w:ind w:left="174"/>
    </w:pPr>
    <w:rPr>
      <w:b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41D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1D37"/>
  </w:style>
  <w:style w:type="paragraph" w:styleId="Footer">
    <w:name w:val="footer"/>
    <w:basedOn w:val="Normal"/>
    <w:link w:val="FooterChar"/>
    <w:uiPriority w:val="99"/>
    <w:unhideWhenUsed/>
    <w:rsid w:val="00A41D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1776</Words>
  <Characters>10126</Characters>
  <Application>Microsoft Office Word</Application>
  <DocSecurity>0</DocSecurity>
  <Lines>84</Lines>
  <Paragraphs>23</Paragraphs>
  <ScaleCrop>false</ScaleCrop>
  <Company/>
  <LinksUpToDate>false</LinksUpToDate>
  <CharactersWithSpaces>11879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2025-10-10T07:00:00Z</dcterms:created>
  <dcterms:modified xsi:type="dcterms:W3CDTF">2025-10-10T07:02:00Z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2023-02-08T00:00:00Z</vt:lpwstr>
  </property>
  <property fmtid="{D5CDD505-2E9C-101B-9397-08002B2CF9AE}" pid="3" name="Creator">
    <vt:lpwstr>Microsoft® Word for Microsoft 365</vt:lpwstr>
  </property>
  <property fmtid="{D5CDD505-2E9C-101B-9397-08002B2CF9AE}" pid="4" name="LastSaved">
    <vt:lpwstr>2023-02-08T00:00:00Z</vt:lpwstr>
  </property>
</Properties>
</file>